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BCDADD" w14:textId="77777777" w:rsidR="00EB237F" w:rsidRPr="008177BE" w:rsidRDefault="00EB237F" w:rsidP="0095645A">
      <w:pPr>
        <w:spacing w:after="0" w:line="240" w:lineRule="auto"/>
        <w:jc w:val="center"/>
        <w:rPr>
          <w:rFonts w:ascii="Bookman Old Style" w:hAnsi="Bookman Old Style" w:cs="Times New Roman"/>
          <w:sz w:val="24"/>
          <w:szCs w:val="24"/>
        </w:rPr>
      </w:pPr>
    </w:p>
    <w:p w14:paraId="5AA26FEF" w14:textId="7D18BC21" w:rsidR="007855DB" w:rsidRDefault="007855DB" w:rsidP="0095645A">
      <w:pPr>
        <w:spacing w:after="0" w:line="240" w:lineRule="auto"/>
        <w:jc w:val="center"/>
        <w:rPr>
          <w:rFonts w:ascii="Bookman Old Style" w:hAnsi="Bookman Old Style" w:cs="Times New Roman"/>
          <w:sz w:val="24"/>
          <w:szCs w:val="24"/>
        </w:rPr>
      </w:pPr>
    </w:p>
    <w:p w14:paraId="38F6398C" w14:textId="03C0B7E1" w:rsidR="00A04143" w:rsidRDefault="00A04143" w:rsidP="0095645A">
      <w:pPr>
        <w:spacing w:after="0" w:line="240" w:lineRule="auto"/>
        <w:jc w:val="center"/>
        <w:rPr>
          <w:rFonts w:ascii="Bookman Old Style" w:hAnsi="Bookman Old Style" w:cs="Times New Roman"/>
          <w:sz w:val="24"/>
          <w:szCs w:val="24"/>
        </w:rPr>
      </w:pPr>
    </w:p>
    <w:p w14:paraId="135AF308" w14:textId="232A3309" w:rsidR="00A04143" w:rsidRDefault="00A04143" w:rsidP="0095645A">
      <w:pPr>
        <w:spacing w:after="0" w:line="240" w:lineRule="auto"/>
        <w:jc w:val="center"/>
        <w:rPr>
          <w:rFonts w:ascii="Bookman Old Style" w:hAnsi="Bookman Old Style" w:cs="Times New Roman"/>
          <w:sz w:val="24"/>
          <w:szCs w:val="24"/>
        </w:rPr>
      </w:pPr>
    </w:p>
    <w:p w14:paraId="24F4B286" w14:textId="77777777" w:rsidR="00A04143" w:rsidRPr="008177BE" w:rsidRDefault="00A04143" w:rsidP="0095645A">
      <w:pPr>
        <w:spacing w:after="0" w:line="240" w:lineRule="auto"/>
        <w:jc w:val="center"/>
        <w:rPr>
          <w:rFonts w:ascii="Bookman Old Style" w:hAnsi="Bookman Old Style" w:cs="Times New Roman"/>
          <w:sz w:val="24"/>
          <w:szCs w:val="24"/>
        </w:rPr>
      </w:pPr>
    </w:p>
    <w:p w14:paraId="3FB85E5F" w14:textId="77777777" w:rsidR="007479D4" w:rsidRPr="008177BE" w:rsidRDefault="007479D4" w:rsidP="0095645A">
      <w:pPr>
        <w:spacing w:after="0" w:line="240" w:lineRule="auto"/>
        <w:jc w:val="center"/>
        <w:rPr>
          <w:rFonts w:ascii="Bookman Old Style" w:hAnsi="Bookman Old Style" w:cs="Times New Roman"/>
          <w:sz w:val="24"/>
          <w:szCs w:val="24"/>
        </w:rPr>
      </w:pPr>
    </w:p>
    <w:p w14:paraId="24AD042F" w14:textId="1168F60F" w:rsidR="007855DB" w:rsidRDefault="00BE5C97" w:rsidP="0095645A">
      <w:pPr>
        <w:spacing w:after="0" w:line="240" w:lineRule="auto"/>
        <w:jc w:val="center"/>
        <w:rPr>
          <w:rFonts w:ascii="Bookman Old Style" w:hAnsi="Bookman Old Style" w:cs="Arial"/>
          <w:b/>
          <w:bCs/>
          <w:sz w:val="24"/>
          <w:szCs w:val="24"/>
        </w:rPr>
      </w:pPr>
      <w:r w:rsidRPr="008177BE">
        <w:rPr>
          <w:rFonts w:ascii="Bookman Old Style" w:hAnsi="Bookman Old Style" w:cs="Arial"/>
          <w:b/>
          <w:bCs/>
          <w:sz w:val="24"/>
          <w:szCs w:val="24"/>
        </w:rPr>
        <w:t xml:space="preserve">BUPATI </w:t>
      </w:r>
      <w:r w:rsidR="00826A2C">
        <w:rPr>
          <w:rFonts w:ascii="Bookman Old Style" w:hAnsi="Bookman Old Style" w:cs="Arial"/>
          <w:b/>
          <w:bCs/>
          <w:sz w:val="24"/>
          <w:szCs w:val="24"/>
        </w:rPr>
        <w:t>BOYOLALI</w:t>
      </w:r>
    </w:p>
    <w:p w14:paraId="02B46AC7" w14:textId="40FBB1B0" w:rsidR="008805A6" w:rsidRPr="008177BE" w:rsidRDefault="008805A6" w:rsidP="0095645A">
      <w:pPr>
        <w:spacing w:after="0" w:line="240" w:lineRule="auto"/>
        <w:jc w:val="center"/>
        <w:rPr>
          <w:rFonts w:ascii="Bookman Old Style" w:hAnsi="Bookman Old Style" w:cs="Arial"/>
          <w:b/>
          <w:bCs/>
          <w:sz w:val="24"/>
          <w:szCs w:val="24"/>
        </w:rPr>
      </w:pPr>
      <w:r>
        <w:rPr>
          <w:rFonts w:ascii="Bookman Old Style" w:hAnsi="Bookman Old Style" w:cs="Arial"/>
          <w:b/>
          <w:bCs/>
          <w:sz w:val="24"/>
          <w:szCs w:val="24"/>
        </w:rPr>
        <w:t>PROVINSI JAWA TENGAH</w:t>
      </w:r>
    </w:p>
    <w:p w14:paraId="61D39643" w14:textId="77777777" w:rsidR="008805A6" w:rsidRDefault="008805A6" w:rsidP="0095645A">
      <w:pPr>
        <w:spacing w:after="0" w:line="360" w:lineRule="auto"/>
        <w:jc w:val="center"/>
        <w:rPr>
          <w:rFonts w:ascii="Bookman Old Style" w:hAnsi="Bookman Old Style" w:cs="Arial"/>
          <w:b/>
          <w:bCs/>
          <w:sz w:val="24"/>
          <w:szCs w:val="24"/>
        </w:rPr>
      </w:pPr>
    </w:p>
    <w:p w14:paraId="66B235D6" w14:textId="7DDB5187" w:rsidR="007855DB" w:rsidRPr="008177BE" w:rsidRDefault="00000000" w:rsidP="0095645A">
      <w:pPr>
        <w:spacing w:after="0" w:line="360" w:lineRule="auto"/>
        <w:jc w:val="center"/>
        <w:rPr>
          <w:rFonts w:ascii="Bookman Old Style" w:hAnsi="Bookman Old Style" w:cs="Arial"/>
          <w:sz w:val="24"/>
          <w:szCs w:val="24"/>
        </w:rPr>
      </w:pPr>
      <w:r w:rsidRPr="008177BE">
        <w:rPr>
          <w:rFonts w:ascii="Bookman Old Style" w:hAnsi="Bookman Old Style" w:cs="Arial"/>
          <w:sz w:val="24"/>
          <w:szCs w:val="24"/>
        </w:rPr>
        <w:t xml:space="preserve">KEPUTUSAN </w:t>
      </w:r>
      <w:r w:rsidR="00BE5C97" w:rsidRPr="008177BE">
        <w:rPr>
          <w:rFonts w:ascii="Bookman Old Style" w:hAnsi="Bookman Old Style" w:cs="Arial"/>
          <w:sz w:val="24"/>
          <w:szCs w:val="24"/>
        </w:rPr>
        <w:t xml:space="preserve">BUPATI </w:t>
      </w:r>
      <w:r w:rsidR="00826A2C">
        <w:rPr>
          <w:rFonts w:ascii="Bookman Old Style" w:hAnsi="Bookman Old Style" w:cs="Arial"/>
          <w:sz w:val="24"/>
          <w:szCs w:val="24"/>
        </w:rPr>
        <w:t>BOYOLALI</w:t>
      </w:r>
    </w:p>
    <w:p w14:paraId="6687FD96" w14:textId="64070F1A" w:rsidR="007855DB" w:rsidRPr="008177BE" w:rsidRDefault="00000000" w:rsidP="008805A6">
      <w:pPr>
        <w:shd w:val="clear" w:color="auto" w:fill="FFFFFF" w:themeFill="background1"/>
        <w:spacing w:after="0" w:line="240" w:lineRule="auto"/>
        <w:jc w:val="center"/>
        <w:rPr>
          <w:rFonts w:ascii="Bookman Old Style" w:hAnsi="Bookman Old Style" w:cs="Arial"/>
          <w:sz w:val="24"/>
          <w:szCs w:val="24"/>
        </w:rPr>
      </w:pPr>
      <w:r w:rsidRPr="00A04143">
        <w:rPr>
          <w:rFonts w:ascii="Bookman Old Style" w:hAnsi="Bookman Old Style" w:cs="Arial"/>
          <w:sz w:val="24"/>
          <w:szCs w:val="24"/>
        </w:rPr>
        <w:t xml:space="preserve">NOMOR      </w:t>
      </w:r>
      <w:r w:rsidR="00826A2C" w:rsidRPr="00A04143">
        <w:rPr>
          <w:rFonts w:ascii="Bookman Old Style" w:hAnsi="Bookman Old Style" w:cs="Arial"/>
          <w:sz w:val="24"/>
          <w:szCs w:val="24"/>
        </w:rPr>
        <w:t xml:space="preserve">   </w:t>
      </w:r>
      <w:r w:rsidRPr="00A04143">
        <w:rPr>
          <w:rFonts w:ascii="Bookman Old Style" w:hAnsi="Bookman Old Style" w:cs="Arial"/>
          <w:sz w:val="24"/>
          <w:szCs w:val="24"/>
        </w:rPr>
        <w:t xml:space="preserve"> </w:t>
      </w:r>
      <w:r w:rsidR="008805A6" w:rsidRPr="00A04143">
        <w:rPr>
          <w:rFonts w:ascii="Bookman Old Style" w:hAnsi="Bookman Old Style" w:cs="Arial"/>
          <w:sz w:val="24"/>
          <w:szCs w:val="24"/>
        </w:rPr>
        <w:t xml:space="preserve">     </w:t>
      </w:r>
      <w:r w:rsidR="001D3903" w:rsidRPr="00A04143">
        <w:rPr>
          <w:rFonts w:ascii="Bookman Old Style" w:hAnsi="Bookman Old Style" w:cs="Arial"/>
          <w:sz w:val="24"/>
          <w:szCs w:val="24"/>
        </w:rPr>
        <w:t xml:space="preserve">TAHUN </w:t>
      </w:r>
      <w:r w:rsidRPr="00A04143">
        <w:rPr>
          <w:rFonts w:ascii="Bookman Old Style" w:hAnsi="Bookman Old Style" w:cs="Arial"/>
          <w:sz w:val="24"/>
          <w:szCs w:val="24"/>
        </w:rPr>
        <w:t>2025</w:t>
      </w:r>
    </w:p>
    <w:p w14:paraId="0A186040" w14:textId="77777777" w:rsidR="007855DB" w:rsidRPr="008177BE" w:rsidRDefault="007855DB" w:rsidP="008805A6">
      <w:pPr>
        <w:shd w:val="clear" w:color="auto" w:fill="FFFFFF" w:themeFill="background1"/>
        <w:spacing w:after="0" w:line="240" w:lineRule="auto"/>
        <w:jc w:val="center"/>
        <w:rPr>
          <w:rFonts w:ascii="Bookman Old Style" w:hAnsi="Bookman Old Style" w:cs="Arial"/>
          <w:sz w:val="24"/>
          <w:szCs w:val="24"/>
        </w:rPr>
      </w:pPr>
    </w:p>
    <w:p w14:paraId="4FBC36A9" w14:textId="12DC89C7" w:rsidR="007855DB" w:rsidRDefault="00000000" w:rsidP="0095645A">
      <w:pPr>
        <w:spacing w:after="0" w:line="240" w:lineRule="auto"/>
        <w:jc w:val="center"/>
        <w:rPr>
          <w:rFonts w:ascii="Bookman Old Style" w:hAnsi="Bookman Old Style" w:cs="Arial"/>
          <w:sz w:val="24"/>
          <w:szCs w:val="24"/>
        </w:rPr>
      </w:pPr>
      <w:r w:rsidRPr="008177BE">
        <w:rPr>
          <w:rFonts w:ascii="Bookman Old Style" w:hAnsi="Bookman Old Style" w:cs="Arial"/>
          <w:sz w:val="24"/>
          <w:szCs w:val="24"/>
        </w:rPr>
        <w:t>TENTANG</w:t>
      </w:r>
    </w:p>
    <w:p w14:paraId="319E4CCB" w14:textId="77777777" w:rsidR="008805A6" w:rsidRPr="008177BE" w:rsidRDefault="008805A6" w:rsidP="0095645A">
      <w:pPr>
        <w:spacing w:after="0" w:line="240" w:lineRule="auto"/>
        <w:jc w:val="center"/>
        <w:rPr>
          <w:rFonts w:ascii="Bookman Old Style" w:hAnsi="Bookman Old Style" w:cs="Arial"/>
          <w:sz w:val="24"/>
          <w:szCs w:val="24"/>
        </w:rPr>
      </w:pPr>
    </w:p>
    <w:p w14:paraId="5059A106" w14:textId="639228F6" w:rsidR="000F5892" w:rsidRPr="008177BE" w:rsidRDefault="005B02A9" w:rsidP="0095645A">
      <w:pPr>
        <w:spacing w:after="0" w:line="240" w:lineRule="auto"/>
        <w:ind w:left="-142"/>
        <w:jc w:val="center"/>
        <w:rPr>
          <w:rFonts w:ascii="Bookman Old Style" w:hAnsi="Bookman Old Style" w:cs="Arial"/>
          <w:sz w:val="24"/>
          <w:szCs w:val="24"/>
        </w:rPr>
      </w:pPr>
      <w:r>
        <w:rPr>
          <w:rFonts w:ascii="Bookman Old Style" w:hAnsi="Bookman Old Style" w:cs="Arial"/>
          <w:sz w:val="24"/>
          <w:szCs w:val="24"/>
        </w:rPr>
        <w:t xml:space="preserve">PENETAPAN UNIT PENGELOLA </w:t>
      </w:r>
      <w:r w:rsidR="00165F80">
        <w:rPr>
          <w:rFonts w:ascii="Bookman Old Style" w:hAnsi="Bookman Old Style" w:cs="Arial"/>
          <w:sz w:val="24"/>
          <w:szCs w:val="24"/>
        </w:rPr>
        <w:t xml:space="preserve">PENERIMAAN NEGARA BUKAN PAJAK </w:t>
      </w:r>
      <w:r>
        <w:rPr>
          <w:rFonts w:ascii="Bookman Old Style" w:hAnsi="Bookman Old Style" w:cs="Arial"/>
          <w:sz w:val="24"/>
          <w:szCs w:val="24"/>
        </w:rPr>
        <w:t>PADA</w:t>
      </w:r>
      <w:r w:rsidR="00165F80">
        <w:rPr>
          <w:rFonts w:ascii="Bookman Old Style" w:hAnsi="Bookman Old Style" w:cs="Arial"/>
          <w:sz w:val="24"/>
          <w:szCs w:val="24"/>
        </w:rPr>
        <w:t xml:space="preserve"> </w:t>
      </w:r>
      <w:r>
        <w:rPr>
          <w:rFonts w:ascii="Bookman Old Style" w:hAnsi="Bookman Old Style" w:cs="Arial"/>
          <w:sz w:val="24"/>
          <w:szCs w:val="24"/>
        </w:rPr>
        <w:t xml:space="preserve">DINAS </w:t>
      </w:r>
      <w:r w:rsidR="00165F80">
        <w:rPr>
          <w:rFonts w:ascii="Bookman Old Style" w:hAnsi="Bookman Old Style" w:cs="Arial"/>
          <w:sz w:val="24"/>
          <w:szCs w:val="24"/>
        </w:rPr>
        <w:t>LINGKUNGAN HIDUP</w:t>
      </w:r>
      <w:r w:rsidR="005E57DA">
        <w:rPr>
          <w:rFonts w:ascii="Bookman Old Style" w:hAnsi="Bookman Old Style" w:cs="Arial"/>
          <w:sz w:val="24"/>
          <w:szCs w:val="24"/>
        </w:rPr>
        <w:t xml:space="preserve"> KABUPATEN </w:t>
      </w:r>
      <w:r w:rsidR="00165F80">
        <w:rPr>
          <w:rFonts w:ascii="Bookman Old Style" w:hAnsi="Bookman Old Style" w:cs="Arial"/>
          <w:sz w:val="24"/>
          <w:szCs w:val="24"/>
        </w:rPr>
        <w:t>BOYOLALI</w:t>
      </w:r>
    </w:p>
    <w:p w14:paraId="11C2F31A" w14:textId="77777777" w:rsidR="007855DB" w:rsidRPr="008177BE" w:rsidRDefault="007855DB" w:rsidP="0095645A">
      <w:pPr>
        <w:spacing w:after="0" w:line="240" w:lineRule="auto"/>
        <w:rPr>
          <w:rFonts w:ascii="Bookman Old Style" w:hAnsi="Bookman Old Style" w:cs="Arial"/>
          <w:sz w:val="24"/>
          <w:szCs w:val="24"/>
        </w:rPr>
      </w:pPr>
    </w:p>
    <w:p w14:paraId="16588EB7" w14:textId="71D9A86E" w:rsidR="007855DB" w:rsidRPr="008177BE" w:rsidRDefault="00BE5C97" w:rsidP="0095645A">
      <w:pPr>
        <w:spacing w:after="0" w:line="240" w:lineRule="auto"/>
        <w:ind w:left="-142"/>
        <w:jc w:val="center"/>
        <w:rPr>
          <w:rFonts w:ascii="Bookman Old Style" w:hAnsi="Bookman Old Style" w:cs="Arial"/>
          <w:sz w:val="24"/>
          <w:szCs w:val="24"/>
        </w:rPr>
      </w:pPr>
      <w:r w:rsidRPr="008177BE">
        <w:rPr>
          <w:rFonts w:ascii="Bookman Old Style" w:hAnsi="Bookman Old Style" w:cs="Arial"/>
          <w:sz w:val="24"/>
          <w:szCs w:val="24"/>
        </w:rPr>
        <w:t xml:space="preserve">BUPATI </w:t>
      </w:r>
      <w:r w:rsidR="00165F80">
        <w:rPr>
          <w:rFonts w:ascii="Bookman Old Style" w:hAnsi="Bookman Old Style" w:cs="Arial"/>
          <w:sz w:val="24"/>
          <w:szCs w:val="24"/>
        </w:rPr>
        <w:t>BOYOLALI</w:t>
      </w:r>
      <w:r w:rsidR="001D3903" w:rsidRPr="008177BE">
        <w:rPr>
          <w:rFonts w:ascii="Bookman Old Style" w:hAnsi="Bookman Old Style" w:cs="Arial"/>
          <w:sz w:val="24"/>
          <w:szCs w:val="24"/>
        </w:rPr>
        <w:t>,</w:t>
      </w:r>
    </w:p>
    <w:p w14:paraId="5E67C324" w14:textId="43CD0EC3" w:rsidR="007855DB" w:rsidRPr="008177BE" w:rsidRDefault="007855DB" w:rsidP="0095645A">
      <w:pPr>
        <w:spacing w:after="0" w:line="240" w:lineRule="auto"/>
        <w:ind w:left="-142"/>
        <w:jc w:val="center"/>
        <w:rPr>
          <w:rFonts w:ascii="Bookman Old Style" w:hAnsi="Bookman Old Style" w:cs="Arial"/>
          <w:b/>
          <w:bCs/>
          <w:sz w:val="24"/>
          <w:szCs w:val="24"/>
        </w:rPr>
      </w:pPr>
    </w:p>
    <w:tbl>
      <w:tblPr>
        <w:tblStyle w:val="TableGrid"/>
        <w:tblpPr w:leftFromText="180" w:rightFromText="180" w:vertAnchor="text" w:tblpY="1"/>
        <w:tblOverlap w:val="never"/>
        <w:tblW w:w="967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122"/>
        <w:gridCol w:w="299"/>
        <w:gridCol w:w="551"/>
        <w:gridCol w:w="6705"/>
      </w:tblGrid>
      <w:tr w:rsidR="005E57DA" w:rsidRPr="008177BE" w14:paraId="62FADA43" w14:textId="77777777" w:rsidTr="00580DAA">
        <w:trPr>
          <w:trHeight w:val="1492"/>
        </w:trPr>
        <w:tc>
          <w:tcPr>
            <w:tcW w:w="2122" w:type="dxa"/>
            <w:vMerge w:val="restart"/>
          </w:tcPr>
          <w:p w14:paraId="1CB98DCE" w14:textId="14898748" w:rsidR="005E57DA" w:rsidRPr="008177BE" w:rsidRDefault="005E57DA" w:rsidP="0095645A">
            <w:pPr>
              <w:spacing w:after="0" w:line="240" w:lineRule="auto"/>
              <w:rPr>
                <w:rFonts w:ascii="Bookman Old Style" w:hAnsi="Bookman Old Style" w:cs="Arial"/>
                <w:sz w:val="24"/>
                <w:szCs w:val="24"/>
              </w:rPr>
            </w:pPr>
            <w:r w:rsidRPr="008177BE">
              <w:rPr>
                <w:rFonts w:ascii="Bookman Old Style" w:hAnsi="Bookman Old Style" w:cs="Arial"/>
                <w:sz w:val="24"/>
                <w:szCs w:val="24"/>
              </w:rPr>
              <w:t>Menimbang</w:t>
            </w:r>
            <w:r w:rsidRPr="008177BE">
              <w:rPr>
                <w:rFonts w:ascii="Bookman Old Style" w:hAnsi="Bookman Old Style" w:cs="Arial"/>
                <w:sz w:val="24"/>
                <w:szCs w:val="24"/>
              </w:rPr>
              <w:tab/>
            </w:r>
          </w:p>
        </w:tc>
        <w:tc>
          <w:tcPr>
            <w:tcW w:w="299" w:type="dxa"/>
          </w:tcPr>
          <w:p w14:paraId="1581D37B" w14:textId="7B178196" w:rsidR="005E57DA" w:rsidRDefault="005E57DA" w:rsidP="0095645A">
            <w:pPr>
              <w:spacing w:after="0" w:line="240" w:lineRule="auto"/>
              <w:rPr>
                <w:rFonts w:ascii="Bookman Old Style" w:hAnsi="Bookman Old Style" w:cs="Arial"/>
                <w:sz w:val="24"/>
                <w:szCs w:val="24"/>
              </w:rPr>
            </w:pPr>
            <w:r>
              <w:rPr>
                <w:rFonts w:ascii="Bookman Old Style" w:hAnsi="Bookman Old Style" w:cs="Arial"/>
                <w:sz w:val="24"/>
                <w:szCs w:val="24"/>
              </w:rPr>
              <w:t>:</w:t>
            </w:r>
          </w:p>
        </w:tc>
        <w:tc>
          <w:tcPr>
            <w:tcW w:w="551" w:type="dxa"/>
          </w:tcPr>
          <w:p w14:paraId="309ADFA4" w14:textId="6C97B00C" w:rsidR="005E57DA" w:rsidRPr="00411040" w:rsidRDefault="005E57DA" w:rsidP="0095645A">
            <w:pPr>
              <w:tabs>
                <w:tab w:val="left" w:pos="74"/>
              </w:tabs>
              <w:spacing w:after="0"/>
              <w:ind w:left="-16"/>
              <w:rPr>
                <w:rFonts w:ascii="Bookman Old Style" w:hAnsi="Bookman Old Style" w:cs="Arial"/>
                <w:sz w:val="24"/>
                <w:szCs w:val="24"/>
              </w:rPr>
            </w:pPr>
            <w:r>
              <w:rPr>
                <w:rFonts w:ascii="Bookman Old Style" w:hAnsi="Bookman Old Style" w:cs="Arial"/>
                <w:sz w:val="24"/>
                <w:szCs w:val="24"/>
              </w:rPr>
              <w:t>a.</w:t>
            </w:r>
          </w:p>
        </w:tc>
        <w:tc>
          <w:tcPr>
            <w:tcW w:w="6705" w:type="dxa"/>
          </w:tcPr>
          <w:p w14:paraId="408254C5" w14:textId="28E1329A" w:rsidR="005E57DA" w:rsidRPr="00411040" w:rsidRDefault="005E57DA" w:rsidP="0095645A">
            <w:pPr>
              <w:spacing w:after="0"/>
              <w:jc w:val="both"/>
              <w:rPr>
                <w:rFonts w:ascii="Bookman Old Style" w:hAnsi="Bookman Old Style" w:cs="Arial"/>
                <w:sz w:val="24"/>
                <w:szCs w:val="24"/>
              </w:rPr>
            </w:pPr>
            <w:r>
              <w:rPr>
                <w:rFonts w:ascii="Bookman Old Style" w:hAnsi="Bookman Old Style" w:cs="Arial"/>
                <w:sz w:val="24"/>
                <w:szCs w:val="24"/>
              </w:rPr>
              <w:t xml:space="preserve">bahwa </w:t>
            </w:r>
            <w:r w:rsidR="008E75F9">
              <w:rPr>
                <w:rFonts w:ascii="Bookman Old Style" w:hAnsi="Bookman Old Style" w:cs="Arial"/>
                <w:sz w:val="24"/>
                <w:szCs w:val="24"/>
              </w:rPr>
              <w:t>berdasarkan ketentuan dalam Pasal 506 ayat (3) Peraturan Pemerintah Nomor 22 Tahun 2021 tentang Penyelenggaraan Perlindungan dan Pengelolaan Lingkungan Hidup, Bupati berwenang menerapkan sanksi administrati</w:t>
            </w:r>
            <w:r w:rsidR="00236C98">
              <w:rPr>
                <w:rFonts w:ascii="Bookman Old Style" w:hAnsi="Bookman Old Style" w:cs="Arial"/>
                <w:sz w:val="24"/>
                <w:szCs w:val="24"/>
              </w:rPr>
              <w:t>f</w:t>
            </w:r>
            <w:r w:rsidR="008E75F9">
              <w:rPr>
                <w:rFonts w:ascii="Bookman Old Style" w:hAnsi="Bookman Old Style" w:cs="Arial"/>
                <w:sz w:val="24"/>
                <w:szCs w:val="24"/>
              </w:rPr>
              <w:t xml:space="preserve"> kepada penanggung jawab usaha dan/atau kegiatan terhadap pelanggaran perizinan berusaha terkait persetujuan lingkungan yang diterbitkan Pemerintah Daerah atau persetujuan pemerintah terkait persetujuan lingkungan yang diterbitkan oleh Pemerintah Daerah</w:t>
            </w:r>
            <w:r>
              <w:rPr>
                <w:rFonts w:ascii="Bookman Old Style" w:hAnsi="Bookman Old Style" w:cs="Arial"/>
                <w:sz w:val="24"/>
                <w:szCs w:val="24"/>
              </w:rPr>
              <w:t>;</w:t>
            </w:r>
          </w:p>
        </w:tc>
      </w:tr>
      <w:tr w:rsidR="005E57DA" w:rsidRPr="008177BE" w14:paraId="65E342C3" w14:textId="77777777" w:rsidTr="00580DAA">
        <w:trPr>
          <w:trHeight w:val="1652"/>
        </w:trPr>
        <w:tc>
          <w:tcPr>
            <w:tcW w:w="2122" w:type="dxa"/>
            <w:vMerge/>
          </w:tcPr>
          <w:p w14:paraId="3D2DAAC8" w14:textId="78318C58" w:rsidR="005E57DA" w:rsidRPr="008177BE" w:rsidRDefault="005E57DA" w:rsidP="0095645A">
            <w:pPr>
              <w:spacing w:after="0" w:line="240" w:lineRule="auto"/>
              <w:rPr>
                <w:rFonts w:ascii="Bookman Old Style" w:hAnsi="Bookman Old Style" w:cs="Arial"/>
                <w:sz w:val="24"/>
                <w:szCs w:val="24"/>
              </w:rPr>
            </w:pPr>
          </w:p>
        </w:tc>
        <w:tc>
          <w:tcPr>
            <w:tcW w:w="299" w:type="dxa"/>
          </w:tcPr>
          <w:p w14:paraId="1BFD9D90" w14:textId="4FD34CAE" w:rsidR="005E57DA" w:rsidRPr="008177BE" w:rsidRDefault="005E57DA" w:rsidP="0095645A">
            <w:pPr>
              <w:spacing w:after="0" w:line="240" w:lineRule="auto"/>
              <w:rPr>
                <w:rFonts w:ascii="Bookman Old Style" w:hAnsi="Bookman Old Style" w:cs="Arial"/>
                <w:sz w:val="24"/>
                <w:szCs w:val="24"/>
              </w:rPr>
            </w:pPr>
          </w:p>
        </w:tc>
        <w:tc>
          <w:tcPr>
            <w:tcW w:w="551" w:type="dxa"/>
          </w:tcPr>
          <w:p w14:paraId="6B926E28" w14:textId="4419321B" w:rsidR="005E57DA" w:rsidRPr="00411040" w:rsidRDefault="005E57DA" w:rsidP="0095645A">
            <w:pPr>
              <w:tabs>
                <w:tab w:val="left" w:pos="74"/>
              </w:tabs>
              <w:spacing w:after="0"/>
              <w:ind w:left="-16"/>
              <w:rPr>
                <w:rFonts w:ascii="Bookman Old Style" w:hAnsi="Bookman Old Style" w:cs="Arial"/>
                <w:sz w:val="24"/>
                <w:szCs w:val="24"/>
              </w:rPr>
            </w:pPr>
            <w:r>
              <w:rPr>
                <w:rFonts w:ascii="Bookman Old Style" w:hAnsi="Bookman Old Style" w:cs="Arial"/>
                <w:sz w:val="24"/>
                <w:szCs w:val="24"/>
              </w:rPr>
              <w:t>b</w:t>
            </w:r>
            <w:r w:rsidRPr="00411040">
              <w:rPr>
                <w:rFonts w:ascii="Bookman Old Style" w:hAnsi="Bookman Old Style" w:cs="Arial"/>
                <w:sz w:val="24"/>
                <w:szCs w:val="24"/>
              </w:rPr>
              <w:t>.</w:t>
            </w:r>
          </w:p>
        </w:tc>
        <w:tc>
          <w:tcPr>
            <w:tcW w:w="6705" w:type="dxa"/>
          </w:tcPr>
          <w:p w14:paraId="6B98F45B" w14:textId="09AC04FB" w:rsidR="006B0778" w:rsidRPr="00411040" w:rsidRDefault="005E57DA" w:rsidP="0095645A">
            <w:pPr>
              <w:spacing w:after="0"/>
              <w:jc w:val="both"/>
              <w:rPr>
                <w:rFonts w:ascii="Bookman Old Style" w:hAnsi="Bookman Old Style" w:cs="Arial"/>
                <w:sz w:val="24"/>
                <w:szCs w:val="24"/>
              </w:rPr>
            </w:pPr>
            <w:r w:rsidRPr="00411040">
              <w:rPr>
                <w:rFonts w:ascii="Bookman Old Style" w:hAnsi="Bookman Old Style" w:cs="Arial"/>
                <w:sz w:val="24"/>
                <w:szCs w:val="24"/>
              </w:rPr>
              <w:t xml:space="preserve">bahwa </w:t>
            </w:r>
            <w:r w:rsidR="006B0778">
              <w:rPr>
                <w:rFonts w:ascii="Bookman Old Style" w:hAnsi="Bookman Old Style" w:cs="Arial"/>
                <w:sz w:val="24"/>
                <w:szCs w:val="24"/>
              </w:rPr>
              <w:t>berdasarkan ketentuan dalam Pasal 508 ayat (1) huruf c Peraturan Pemerintah Nomor 22 Tahun 2021 tentang Penyelenggaraan Perlindungan dan Pengelolaan Lingkungan Hidup, salah satu bentuk sanksi administrati</w:t>
            </w:r>
            <w:r w:rsidR="006B59BD">
              <w:rPr>
                <w:rFonts w:ascii="Bookman Old Style" w:hAnsi="Bookman Old Style" w:cs="Arial"/>
                <w:sz w:val="24"/>
                <w:szCs w:val="24"/>
              </w:rPr>
              <w:t>f</w:t>
            </w:r>
            <w:r w:rsidR="006B0778">
              <w:rPr>
                <w:rFonts w:ascii="Bookman Old Style" w:hAnsi="Bookman Old Style" w:cs="Arial"/>
                <w:sz w:val="24"/>
                <w:szCs w:val="24"/>
              </w:rPr>
              <w:t xml:space="preserve"> berupa denda administratif</w:t>
            </w:r>
            <w:r w:rsidRPr="00411040">
              <w:rPr>
                <w:rFonts w:ascii="Bookman Old Style" w:hAnsi="Bookman Old Style" w:cs="Arial"/>
                <w:sz w:val="24"/>
                <w:szCs w:val="24"/>
              </w:rPr>
              <w:t>;</w:t>
            </w:r>
          </w:p>
        </w:tc>
      </w:tr>
      <w:tr w:rsidR="005E57DA" w:rsidRPr="008177BE" w14:paraId="0A5AD83B" w14:textId="77777777" w:rsidTr="00580DAA">
        <w:trPr>
          <w:trHeight w:val="2313"/>
        </w:trPr>
        <w:tc>
          <w:tcPr>
            <w:tcW w:w="2122" w:type="dxa"/>
            <w:vMerge/>
          </w:tcPr>
          <w:p w14:paraId="4DB632EA" w14:textId="0C1B0E6D" w:rsidR="005E57DA" w:rsidRPr="008177BE" w:rsidRDefault="005E57DA" w:rsidP="0095645A">
            <w:pPr>
              <w:spacing w:after="0" w:line="240" w:lineRule="auto"/>
              <w:rPr>
                <w:rFonts w:ascii="Bookman Old Style" w:hAnsi="Bookman Old Style" w:cs="Arial"/>
                <w:b/>
                <w:bCs/>
                <w:sz w:val="24"/>
                <w:szCs w:val="24"/>
              </w:rPr>
            </w:pPr>
          </w:p>
        </w:tc>
        <w:tc>
          <w:tcPr>
            <w:tcW w:w="299" w:type="dxa"/>
          </w:tcPr>
          <w:p w14:paraId="61CC17FE" w14:textId="641AA550" w:rsidR="005E57DA" w:rsidRPr="008177BE" w:rsidRDefault="005E57DA" w:rsidP="0095645A">
            <w:pPr>
              <w:spacing w:after="0" w:line="240" w:lineRule="auto"/>
              <w:rPr>
                <w:rFonts w:ascii="Bookman Old Style" w:hAnsi="Bookman Old Style" w:cs="Arial"/>
                <w:sz w:val="24"/>
                <w:szCs w:val="24"/>
              </w:rPr>
            </w:pPr>
          </w:p>
        </w:tc>
        <w:tc>
          <w:tcPr>
            <w:tcW w:w="551" w:type="dxa"/>
          </w:tcPr>
          <w:p w14:paraId="6DC15512" w14:textId="52A2BD58" w:rsidR="005E57DA" w:rsidRPr="008177BE" w:rsidRDefault="005E57DA" w:rsidP="0095645A">
            <w:pPr>
              <w:tabs>
                <w:tab w:val="left" w:pos="74"/>
              </w:tabs>
              <w:spacing w:after="0"/>
              <w:ind w:left="-16"/>
              <w:rPr>
                <w:rFonts w:ascii="Bookman Old Style" w:hAnsi="Bookman Old Style" w:cs="Arial"/>
                <w:sz w:val="24"/>
                <w:szCs w:val="24"/>
              </w:rPr>
            </w:pPr>
            <w:r>
              <w:rPr>
                <w:rFonts w:ascii="Bookman Old Style" w:hAnsi="Bookman Old Style" w:cs="Arial"/>
                <w:sz w:val="24"/>
                <w:szCs w:val="24"/>
              </w:rPr>
              <w:t>c</w:t>
            </w:r>
            <w:r w:rsidRPr="008177BE">
              <w:rPr>
                <w:rFonts w:ascii="Bookman Old Style" w:hAnsi="Bookman Old Style" w:cs="Arial"/>
                <w:sz w:val="24"/>
                <w:szCs w:val="24"/>
              </w:rPr>
              <w:t>.</w:t>
            </w:r>
          </w:p>
        </w:tc>
        <w:tc>
          <w:tcPr>
            <w:tcW w:w="6705" w:type="dxa"/>
          </w:tcPr>
          <w:p w14:paraId="14D3546F" w14:textId="235DEC83" w:rsidR="005E57DA" w:rsidRPr="008177BE" w:rsidRDefault="005E57DA" w:rsidP="0095645A">
            <w:pPr>
              <w:spacing w:after="0"/>
              <w:jc w:val="both"/>
              <w:rPr>
                <w:rFonts w:ascii="Bookman Old Style" w:hAnsi="Bookman Old Style" w:cs="Arial"/>
                <w:sz w:val="24"/>
                <w:szCs w:val="24"/>
              </w:rPr>
            </w:pPr>
            <w:r w:rsidRPr="008177BE">
              <w:rPr>
                <w:rFonts w:ascii="Bookman Old Style" w:hAnsi="Bookman Old Style" w:cs="Arial"/>
                <w:sz w:val="24"/>
                <w:szCs w:val="24"/>
              </w:rPr>
              <w:t>bahwa berdasarkan Diktum KESEMBILAN Kepu</w:t>
            </w:r>
            <w:r w:rsidR="006B0778">
              <w:rPr>
                <w:rFonts w:ascii="Bookman Old Style" w:hAnsi="Bookman Old Style" w:cs="Arial"/>
                <w:sz w:val="24"/>
                <w:szCs w:val="24"/>
              </w:rPr>
              <w:t>t</w:t>
            </w:r>
            <w:r w:rsidRPr="008177BE">
              <w:rPr>
                <w:rFonts w:ascii="Bookman Old Style" w:hAnsi="Bookman Old Style" w:cs="Arial"/>
                <w:sz w:val="24"/>
                <w:szCs w:val="24"/>
              </w:rPr>
              <w:t>usan Menteri Lingkungan Hidup/Kepala Badan Pengendalian Lingkungan Hidup Nomor 86 Tahun 2025 tentang Pengelolaan Penerimaan Negara Bukan Pajak pada Kementerian Lingkungan Hidup/Badan Pengendalian Lingkungan Hidup, unit pengelola PNBP Pusat dan Unit Pengelola PNBP Daerah terdiri dari Pejabat Penagih dan Operator Penerimaan PNBP;</w:t>
            </w:r>
          </w:p>
        </w:tc>
      </w:tr>
      <w:tr w:rsidR="005E57DA" w:rsidRPr="008177BE" w14:paraId="31855641" w14:textId="77777777" w:rsidTr="00A04143">
        <w:trPr>
          <w:trHeight w:val="565"/>
        </w:trPr>
        <w:tc>
          <w:tcPr>
            <w:tcW w:w="2122" w:type="dxa"/>
            <w:vMerge/>
          </w:tcPr>
          <w:p w14:paraId="075A3AD3" w14:textId="77777777" w:rsidR="005E57DA" w:rsidRPr="008177BE" w:rsidRDefault="005E57DA" w:rsidP="0095645A">
            <w:pPr>
              <w:spacing w:after="0" w:line="240" w:lineRule="auto"/>
              <w:rPr>
                <w:rFonts w:ascii="Bookman Old Style" w:hAnsi="Bookman Old Style" w:cs="Arial"/>
                <w:sz w:val="24"/>
                <w:szCs w:val="24"/>
              </w:rPr>
            </w:pPr>
          </w:p>
        </w:tc>
        <w:tc>
          <w:tcPr>
            <w:tcW w:w="299" w:type="dxa"/>
          </w:tcPr>
          <w:p w14:paraId="2B8F6F38" w14:textId="77777777" w:rsidR="005E57DA" w:rsidRPr="008177BE" w:rsidRDefault="005E57DA" w:rsidP="0095645A">
            <w:pPr>
              <w:spacing w:after="0" w:line="240" w:lineRule="auto"/>
              <w:rPr>
                <w:rFonts w:ascii="Bookman Old Style" w:hAnsi="Bookman Old Style" w:cs="Arial"/>
                <w:sz w:val="24"/>
                <w:szCs w:val="24"/>
              </w:rPr>
            </w:pPr>
          </w:p>
        </w:tc>
        <w:tc>
          <w:tcPr>
            <w:tcW w:w="551" w:type="dxa"/>
          </w:tcPr>
          <w:p w14:paraId="38AA8485" w14:textId="5F03B5CE" w:rsidR="005E57DA" w:rsidRPr="008177BE" w:rsidRDefault="005E57DA" w:rsidP="0095645A">
            <w:pPr>
              <w:tabs>
                <w:tab w:val="left" w:pos="74"/>
              </w:tabs>
              <w:spacing w:after="0"/>
              <w:ind w:left="-16"/>
              <w:rPr>
                <w:rFonts w:ascii="Bookman Old Style" w:hAnsi="Bookman Old Style" w:cs="Arial"/>
                <w:sz w:val="24"/>
                <w:szCs w:val="24"/>
              </w:rPr>
            </w:pPr>
            <w:r>
              <w:rPr>
                <w:rFonts w:ascii="Bookman Old Style" w:hAnsi="Bookman Old Style" w:cs="Arial"/>
                <w:sz w:val="24"/>
                <w:szCs w:val="24"/>
              </w:rPr>
              <w:t>d</w:t>
            </w:r>
            <w:r w:rsidRPr="008177BE">
              <w:rPr>
                <w:rFonts w:ascii="Bookman Old Style" w:hAnsi="Bookman Old Style" w:cs="Arial"/>
                <w:sz w:val="24"/>
                <w:szCs w:val="24"/>
              </w:rPr>
              <w:t>.</w:t>
            </w:r>
          </w:p>
        </w:tc>
        <w:tc>
          <w:tcPr>
            <w:tcW w:w="6705" w:type="dxa"/>
          </w:tcPr>
          <w:p w14:paraId="00AABF9B" w14:textId="38717D41" w:rsidR="005E57DA" w:rsidRPr="008177BE" w:rsidRDefault="005E57DA" w:rsidP="0095645A">
            <w:pPr>
              <w:spacing w:after="0"/>
              <w:jc w:val="both"/>
              <w:rPr>
                <w:rFonts w:ascii="Bookman Old Style" w:hAnsi="Bookman Old Style" w:cs="Arial"/>
                <w:sz w:val="24"/>
                <w:szCs w:val="24"/>
              </w:rPr>
            </w:pPr>
            <w:r w:rsidRPr="008177BE">
              <w:rPr>
                <w:rFonts w:ascii="Bookman Old Style" w:hAnsi="Bookman Old Style" w:cs="Arial"/>
                <w:sz w:val="24"/>
                <w:szCs w:val="24"/>
              </w:rPr>
              <w:t xml:space="preserve">bahwa berdasarkan Diktum KETIGA BELAS Keputusan Menteri Lingkungan Hidup/Kepala Badan Pengendalian Lingkungan Hidup Nomor 86 Tahun 2025 tentang Pengelolaan Penerimaan Negara Bukan Pajak pada Kementerian Lingkungan Hidup/Badan Pengendalian Lingkungan Hidup, Unit Pengelola PNBP Daerah dibentuk oleh Gubernur/Bupati/Walikota atau </w:t>
            </w:r>
            <w:r w:rsidRPr="008177BE">
              <w:rPr>
                <w:rFonts w:ascii="Bookman Old Style" w:hAnsi="Bookman Old Style" w:cs="Arial"/>
                <w:sz w:val="24"/>
                <w:szCs w:val="24"/>
              </w:rPr>
              <w:lastRenderedPageBreak/>
              <w:t xml:space="preserve">Pejabat yang diberikan kewenangan menyelenggarakan urusan Bidang Lingkungan Hidup; </w:t>
            </w:r>
            <w:r>
              <w:rPr>
                <w:rFonts w:ascii="Bookman Old Style" w:hAnsi="Bookman Old Style" w:cs="Arial"/>
                <w:sz w:val="24"/>
                <w:szCs w:val="24"/>
              </w:rPr>
              <w:t>dan</w:t>
            </w:r>
          </w:p>
        </w:tc>
      </w:tr>
      <w:tr w:rsidR="005E57DA" w:rsidRPr="008177BE" w14:paraId="0DBF13A9" w14:textId="77777777" w:rsidTr="00580DAA">
        <w:trPr>
          <w:trHeight w:val="1067"/>
        </w:trPr>
        <w:tc>
          <w:tcPr>
            <w:tcW w:w="2122" w:type="dxa"/>
            <w:vMerge/>
          </w:tcPr>
          <w:p w14:paraId="4B779DDB" w14:textId="77777777" w:rsidR="005E57DA" w:rsidRPr="008177BE" w:rsidRDefault="005E57DA" w:rsidP="0095645A">
            <w:pPr>
              <w:spacing w:after="0" w:line="240" w:lineRule="auto"/>
              <w:rPr>
                <w:rFonts w:ascii="Bookman Old Style" w:hAnsi="Bookman Old Style" w:cs="Arial"/>
                <w:sz w:val="24"/>
                <w:szCs w:val="24"/>
              </w:rPr>
            </w:pPr>
          </w:p>
        </w:tc>
        <w:tc>
          <w:tcPr>
            <w:tcW w:w="299" w:type="dxa"/>
          </w:tcPr>
          <w:p w14:paraId="46EFA94F" w14:textId="77777777" w:rsidR="005E57DA" w:rsidRPr="008177BE" w:rsidRDefault="005E57DA" w:rsidP="0095645A">
            <w:pPr>
              <w:spacing w:after="0" w:line="240" w:lineRule="auto"/>
              <w:rPr>
                <w:rFonts w:ascii="Bookman Old Style" w:hAnsi="Bookman Old Style" w:cs="Arial"/>
                <w:sz w:val="24"/>
                <w:szCs w:val="24"/>
              </w:rPr>
            </w:pPr>
          </w:p>
        </w:tc>
        <w:tc>
          <w:tcPr>
            <w:tcW w:w="551" w:type="dxa"/>
          </w:tcPr>
          <w:p w14:paraId="733F11DD" w14:textId="5A21C52A" w:rsidR="005E57DA" w:rsidRPr="008177BE" w:rsidRDefault="005E57DA" w:rsidP="0095645A">
            <w:pPr>
              <w:tabs>
                <w:tab w:val="left" w:pos="74"/>
              </w:tabs>
              <w:spacing w:after="0"/>
              <w:ind w:left="-16"/>
              <w:rPr>
                <w:rFonts w:ascii="Bookman Old Style" w:hAnsi="Bookman Old Style" w:cs="Arial"/>
                <w:sz w:val="24"/>
                <w:szCs w:val="24"/>
              </w:rPr>
            </w:pPr>
            <w:r>
              <w:rPr>
                <w:rFonts w:ascii="Bookman Old Style" w:hAnsi="Bookman Old Style" w:cs="Arial"/>
                <w:sz w:val="24"/>
                <w:szCs w:val="24"/>
              </w:rPr>
              <w:t>e</w:t>
            </w:r>
            <w:r w:rsidRPr="008177BE">
              <w:rPr>
                <w:rFonts w:ascii="Bookman Old Style" w:hAnsi="Bookman Old Style" w:cs="Arial"/>
                <w:sz w:val="24"/>
                <w:szCs w:val="24"/>
              </w:rPr>
              <w:t>.</w:t>
            </w:r>
          </w:p>
        </w:tc>
        <w:tc>
          <w:tcPr>
            <w:tcW w:w="6705" w:type="dxa"/>
          </w:tcPr>
          <w:p w14:paraId="559D4724" w14:textId="7727F757" w:rsidR="005E57DA" w:rsidRPr="008177BE" w:rsidRDefault="005E57DA" w:rsidP="0095645A">
            <w:pPr>
              <w:spacing w:after="0"/>
              <w:jc w:val="both"/>
              <w:rPr>
                <w:rFonts w:ascii="Bookman Old Style" w:hAnsi="Bookman Old Style" w:cs="Arial"/>
                <w:sz w:val="24"/>
                <w:szCs w:val="24"/>
              </w:rPr>
            </w:pPr>
            <w:r w:rsidRPr="008177BE">
              <w:rPr>
                <w:rFonts w:ascii="Bookman Old Style" w:hAnsi="Bookman Old Style" w:cs="Arial"/>
                <w:sz w:val="24"/>
                <w:szCs w:val="24"/>
              </w:rPr>
              <w:t>berdasarkan pertimbangan sebagaimana dimaksud dalam huruf a</w:t>
            </w:r>
            <w:r>
              <w:rPr>
                <w:rFonts w:ascii="Bookman Old Style" w:hAnsi="Bookman Old Style" w:cs="Arial"/>
                <w:sz w:val="24"/>
                <w:szCs w:val="24"/>
              </w:rPr>
              <w:t>, huruf b,</w:t>
            </w:r>
            <w:r w:rsidRPr="008177BE">
              <w:rPr>
                <w:rFonts w:ascii="Bookman Old Style" w:hAnsi="Bookman Old Style" w:cs="Arial"/>
                <w:sz w:val="24"/>
                <w:szCs w:val="24"/>
              </w:rPr>
              <w:t xml:space="preserve"> huruf </w:t>
            </w:r>
            <w:r>
              <w:rPr>
                <w:rFonts w:ascii="Bookman Old Style" w:hAnsi="Bookman Old Style" w:cs="Arial"/>
                <w:sz w:val="24"/>
                <w:szCs w:val="24"/>
              </w:rPr>
              <w:t>c dan huruf d</w:t>
            </w:r>
            <w:r w:rsidRPr="008177BE">
              <w:rPr>
                <w:rFonts w:ascii="Bookman Old Style" w:hAnsi="Bookman Old Style" w:cs="Arial"/>
                <w:sz w:val="24"/>
                <w:szCs w:val="24"/>
              </w:rPr>
              <w:t xml:space="preserve"> perlu </w:t>
            </w:r>
            <w:r w:rsidR="00957739">
              <w:rPr>
                <w:rFonts w:ascii="Bookman Old Style" w:hAnsi="Bookman Old Style" w:cs="Arial"/>
                <w:sz w:val="24"/>
                <w:szCs w:val="24"/>
              </w:rPr>
              <w:t>menetapkan</w:t>
            </w:r>
            <w:r w:rsidR="005B02A9">
              <w:rPr>
                <w:rFonts w:ascii="Bookman Old Style" w:hAnsi="Bookman Old Style" w:cs="Arial"/>
                <w:sz w:val="24"/>
                <w:szCs w:val="24"/>
              </w:rPr>
              <w:t xml:space="preserve"> </w:t>
            </w:r>
            <w:r w:rsidR="00DD227F">
              <w:rPr>
                <w:rFonts w:ascii="Bookman Old Style" w:hAnsi="Bookman Old Style" w:cs="Arial"/>
                <w:sz w:val="24"/>
                <w:szCs w:val="24"/>
              </w:rPr>
              <w:t>Unit Pengelola</w:t>
            </w:r>
            <w:r w:rsidR="005B02A9">
              <w:rPr>
                <w:rFonts w:ascii="Bookman Old Style" w:hAnsi="Bookman Old Style" w:cs="Arial"/>
                <w:sz w:val="24"/>
                <w:szCs w:val="24"/>
              </w:rPr>
              <w:t xml:space="preserve"> Penerimaan Negara Bukan Pajak (PNBP) pada Dinas Lingkungan Hidup Kabupaten Boyolali</w:t>
            </w:r>
            <w:r w:rsidRPr="008177BE">
              <w:rPr>
                <w:rFonts w:ascii="Bookman Old Style" w:hAnsi="Bookman Old Style" w:cs="Arial"/>
                <w:sz w:val="24"/>
                <w:szCs w:val="24"/>
              </w:rPr>
              <w:t>.</w:t>
            </w:r>
          </w:p>
        </w:tc>
      </w:tr>
      <w:tr w:rsidR="005E57DA" w:rsidRPr="008177BE" w14:paraId="5A78CA5F" w14:textId="77777777" w:rsidTr="00580DAA">
        <w:trPr>
          <w:trHeight w:val="385"/>
        </w:trPr>
        <w:tc>
          <w:tcPr>
            <w:tcW w:w="9677" w:type="dxa"/>
            <w:gridSpan w:val="4"/>
          </w:tcPr>
          <w:p w14:paraId="16E496C5" w14:textId="77777777" w:rsidR="005E57DA" w:rsidRPr="008177BE" w:rsidRDefault="005E57DA" w:rsidP="0095645A">
            <w:pPr>
              <w:spacing w:after="0"/>
              <w:jc w:val="both"/>
              <w:rPr>
                <w:rFonts w:ascii="Bookman Old Style" w:hAnsi="Bookman Old Style" w:cs="Arial"/>
                <w:sz w:val="24"/>
                <w:szCs w:val="24"/>
              </w:rPr>
            </w:pPr>
          </w:p>
        </w:tc>
      </w:tr>
      <w:tr w:rsidR="00E72788" w:rsidRPr="008177BE" w14:paraId="03BDEA4E" w14:textId="77777777" w:rsidTr="00580DAA">
        <w:trPr>
          <w:trHeight w:val="90"/>
        </w:trPr>
        <w:tc>
          <w:tcPr>
            <w:tcW w:w="2122" w:type="dxa"/>
          </w:tcPr>
          <w:p w14:paraId="00645551" w14:textId="2AFCCCF0" w:rsidR="00E72788" w:rsidRPr="008177BE" w:rsidRDefault="00E72788" w:rsidP="0095645A">
            <w:pPr>
              <w:spacing w:after="0" w:line="240" w:lineRule="auto"/>
              <w:jc w:val="center"/>
              <w:rPr>
                <w:rFonts w:ascii="Bookman Old Style" w:hAnsi="Bookman Old Style" w:cs="Arial"/>
                <w:sz w:val="24"/>
                <w:szCs w:val="24"/>
              </w:rPr>
            </w:pPr>
            <w:r w:rsidRPr="008177BE">
              <w:rPr>
                <w:rFonts w:ascii="Bookman Old Style" w:hAnsi="Bookman Old Style" w:cs="Arial"/>
                <w:sz w:val="24"/>
                <w:szCs w:val="24"/>
              </w:rPr>
              <w:t xml:space="preserve">Mengingat </w:t>
            </w:r>
            <w:r w:rsidRPr="008177BE">
              <w:rPr>
                <w:rFonts w:ascii="Bookman Old Style" w:hAnsi="Bookman Old Style" w:cs="Arial"/>
                <w:sz w:val="24"/>
                <w:szCs w:val="24"/>
              </w:rPr>
              <w:tab/>
            </w:r>
          </w:p>
        </w:tc>
        <w:tc>
          <w:tcPr>
            <w:tcW w:w="299" w:type="dxa"/>
          </w:tcPr>
          <w:p w14:paraId="2429AEFD" w14:textId="3F4ED221" w:rsidR="00E72788" w:rsidRPr="008177BE" w:rsidRDefault="00E72788" w:rsidP="0095645A">
            <w:pPr>
              <w:spacing w:after="0" w:line="240" w:lineRule="auto"/>
              <w:jc w:val="center"/>
              <w:rPr>
                <w:rFonts w:ascii="Bookman Old Style" w:hAnsi="Bookman Old Style" w:cs="Arial"/>
                <w:sz w:val="24"/>
                <w:szCs w:val="24"/>
              </w:rPr>
            </w:pPr>
            <w:r w:rsidRPr="008177BE">
              <w:rPr>
                <w:rFonts w:ascii="Bookman Old Style" w:hAnsi="Bookman Old Style" w:cs="Arial"/>
                <w:sz w:val="24"/>
                <w:szCs w:val="24"/>
              </w:rPr>
              <w:t>:</w:t>
            </w:r>
          </w:p>
        </w:tc>
        <w:tc>
          <w:tcPr>
            <w:tcW w:w="551" w:type="dxa"/>
          </w:tcPr>
          <w:p w14:paraId="6E2AD9FB" w14:textId="4DE005A4" w:rsidR="00E72788" w:rsidRPr="00106499" w:rsidRDefault="00E72788" w:rsidP="0095645A">
            <w:pPr>
              <w:spacing w:after="0" w:line="240" w:lineRule="auto"/>
              <w:jc w:val="center"/>
              <w:rPr>
                <w:rFonts w:ascii="Bookman Old Style" w:hAnsi="Bookman Old Style" w:cs="Arial"/>
                <w:sz w:val="24"/>
                <w:szCs w:val="24"/>
              </w:rPr>
            </w:pPr>
            <w:r w:rsidRPr="00106499">
              <w:rPr>
                <w:rFonts w:ascii="Bookman Old Style" w:hAnsi="Bookman Old Style" w:cs="Arial"/>
                <w:sz w:val="24"/>
                <w:szCs w:val="24"/>
              </w:rPr>
              <w:t>1.</w:t>
            </w:r>
          </w:p>
        </w:tc>
        <w:tc>
          <w:tcPr>
            <w:tcW w:w="6705" w:type="dxa"/>
          </w:tcPr>
          <w:p w14:paraId="7CF951A4" w14:textId="09BE1676" w:rsidR="00E72788" w:rsidRPr="00B03A30" w:rsidRDefault="00E72788" w:rsidP="0095645A">
            <w:pPr>
              <w:spacing w:after="0" w:line="240" w:lineRule="auto"/>
              <w:jc w:val="both"/>
              <w:rPr>
                <w:rFonts w:ascii="Bookman Old Style" w:hAnsi="Bookman Old Style" w:cs="Arial"/>
                <w:sz w:val="24"/>
                <w:szCs w:val="24"/>
              </w:rPr>
            </w:pPr>
            <w:r w:rsidRPr="00B03A30">
              <w:rPr>
                <w:rFonts w:ascii="Bookman Old Style" w:hAnsi="Bookman Old Style" w:cs="Arial"/>
                <w:sz w:val="24"/>
                <w:szCs w:val="24"/>
              </w:rPr>
              <w:t xml:space="preserve">Undang-Undang Nomor 32 Tahun 2009 tentang Perlindungan dan Pengelolaan Lingkungan Hidup (Lembaran Negara Republik Indonesia Tahun 2009 Nomor 140, Tambahan Lembaran Negara Republik Indonesia Nomor 5059) </w:t>
            </w:r>
            <w:r w:rsidRPr="00B03A30">
              <w:rPr>
                <w:rFonts w:ascii="Bookman Old Style" w:hAnsi="Bookman Old Style"/>
                <w:sz w:val="24"/>
                <w:szCs w:val="24"/>
              </w:rPr>
              <w:t xml:space="preserve">sebagaimana telah diubah dengan </w:t>
            </w:r>
            <w:r w:rsidRPr="00B03A30">
              <w:rPr>
                <w:rFonts w:ascii="Bookman Old Style" w:hAnsi="Bookman Old Style" w:cs="Arial"/>
                <w:sz w:val="24"/>
                <w:szCs w:val="24"/>
              </w:rPr>
              <w:t xml:space="preserve">Undang-Undang Nomor 6 Tahun 2023 tentang Penetapan Peraturan Pemerintah Pengganti Undang-Undang Nomor 2 Tahun 2022 tentang Cipta Kerja Menjadi Undang-Undang </w:t>
            </w:r>
            <w:r w:rsidRPr="00B03A30">
              <w:rPr>
                <w:rFonts w:ascii="Bookman Old Style" w:hAnsi="Bookman Old Style" w:cs="Calibri"/>
                <w:sz w:val="24"/>
                <w:szCs w:val="24"/>
              </w:rPr>
              <w:t>(Lembaran Negara Republik Indonesia Tahun 2022 Nomor 238);</w:t>
            </w:r>
          </w:p>
        </w:tc>
      </w:tr>
      <w:tr w:rsidR="00E72788" w:rsidRPr="008177BE" w14:paraId="0C4BEAFA" w14:textId="77777777" w:rsidTr="00580DAA">
        <w:trPr>
          <w:trHeight w:val="90"/>
        </w:trPr>
        <w:tc>
          <w:tcPr>
            <w:tcW w:w="2122" w:type="dxa"/>
          </w:tcPr>
          <w:p w14:paraId="53232EC8" w14:textId="11F39CF2" w:rsidR="00E72788" w:rsidRPr="008177BE" w:rsidRDefault="00E72788" w:rsidP="0095645A">
            <w:pPr>
              <w:spacing w:after="0" w:line="240" w:lineRule="auto"/>
              <w:jc w:val="center"/>
              <w:rPr>
                <w:rFonts w:ascii="Bookman Old Style" w:hAnsi="Bookman Old Style" w:cs="Arial"/>
                <w:b/>
                <w:bCs/>
                <w:sz w:val="24"/>
                <w:szCs w:val="24"/>
              </w:rPr>
            </w:pPr>
          </w:p>
        </w:tc>
        <w:tc>
          <w:tcPr>
            <w:tcW w:w="299" w:type="dxa"/>
          </w:tcPr>
          <w:p w14:paraId="07C687C0" w14:textId="4CA5DBF1" w:rsidR="00E72788" w:rsidRPr="008177BE" w:rsidRDefault="00E72788" w:rsidP="0095645A">
            <w:pPr>
              <w:spacing w:after="0" w:line="240" w:lineRule="auto"/>
              <w:jc w:val="center"/>
              <w:rPr>
                <w:rFonts w:ascii="Bookman Old Style" w:hAnsi="Bookman Old Style" w:cs="Arial"/>
                <w:sz w:val="24"/>
                <w:szCs w:val="24"/>
              </w:rPr>
            </w:pPr>
          </w:p>
        </w:tc>
        <w:tc>
          <w:tcPr>
            <w:tcW w:w="551" w:type="dxa"/>
          </w:tcPr>
          <w:p w14:paraId="6652831A" w14:textId="19A7667B" w:rsidR="00E72788" w:rsidRPr="008177BE" w:rsidRDefault="00E72788" w:rsidP="0095645A">
            <w:pPr>
              <w:spacing w:after="0" w:line="240" w:lineRule="auto"/>
              <w:jc w:val="center"/>
              <w:rPr>
                <w:rFonts w:ascii="Bookman Old Style" w:hAnsi="Bookman Old Style" w:cs="Arial"/>
                <w:sz w:val="24"/>
                <w:szCs w:val="24"/>
              </w:rPr>
            </w:pPr>
            <w:r>
              <w:rPr>
                <w:rFonts w:ascii="Bookman Old Style" w:hAnsi="Bookman Old Style" w:cs="Arial"/>
                <w:sz w:val="24"/>
                <w:szCs w:val="24"/>
              </w:rPr>
              <w:t>2.</w:t>
            </w:r>
          </w:p>
        </w:tc>
        <w:tc>
          <w:tcPr>
            <w:tcW w:w="6705" w:type="dxa"/>
          </w:tcPr>
          <w:p w14:paraId="0DB8F998" w14:textId="5C7061C4" w:rsidR="00E72788" w:rsidRPr="00B03A30" w:rsidRDefault="00E72788" w:rsidP="0095645A">
            <w:pPr>
              <w:spacing w:after="0" w:line="240" w:lineRule="auto"/>
              <w:jc w:val="both"/>
              <w:rPr>
                <w:rFonts w:ascii="Bookman Old Style" w:hAnsi="Bookman Old Style" w:cs="Arial"/>
                <w:sz w:val="24"/>
                <w:szCs w:val="24"/>
              </w:rPr>
            </w:pPr>
            <w:r w:rsidRPr="00B03A30">
              <w:rPr>
                <w:rFonts w:ascii="Bookman Old Style" w:hAnsi="Bookman Old Style" w:cs="Arial"/>
                <w:sz w:val="24"/>
                <w:szCs w:val="24"/>
              </w:rPr>
              <w:t>Peraturan Pemerintah Nomor 22 Tahun 2021 tentang Penyelenggaraan Perlindungan dan Pengelolaan Lingkungan Hidup (Lembaran Negara Republik Indonesia Tahun 2021 Nomor 32, Tambahan Lembaran Negara Republik Indonesia Nomor 6634);</w:t>
            </w:r>
          </w:p>
        </w:tc>
      </w:tr>
      <w:tr w:rsidR="00E72788" w:rsidRPr="008177BE" w14:paraId="275CC6E6" w14:textId="77777777" w:rsidTr="00580DAA">
        <w:tc>
          <w:tcPr>
            <w:tcW w:w="2122" w:type="dxa"/>
          </w:tcPr>
          <w:p w14:paraId="5782397B" w14:textId="77777777" w:rsidR="00E72788" w:rsidRPr="008177BE" w:rsidRDefault="00E72788" w:rsidP="0095645A">
            <w:pPr>
              <w:spacing w:after="0" w:line="240" w:lineRule="auto"/>
              <w:jc w:val="center"/>
              <w:rPr>
                <w:rFonts w:ascii="Bookman Old Style" w:hAnsi="Bookman Old Style" w:cs="Arial"/>
                <w:b/>
                <w:bCs/>
                <w:sz w:val="24"/>
                <w:szCs w:val="24"/>
              </w:rPr>
            </w:pPr>
          </w:p>
        </w:tc>
        <w:tc>
          <w:tcPr>
            <w:tcW w:w="299" w:type="dxa"/>
          </w:tcPr>
          <w:p w14:paraId="39E41A85" w14:textId="77777777" w:rsidR="00E72788" w:rsidRPr="008177BE" w:rsidRDefault="00E72788" w:rsidP="0095645A">
            <w:pPr>
              <w:spacing w:after="0" w:line="240" w:lineRule="auto"/>
              <w:jc w:val="center"/>
              <w:rPr>
                <w:rFonts w:ascii="Bookman Old Style" w:hAnsi="Bookman Old Style" w:cs="Arial"/>
                <w:sz w:val="24"/>
                <w:szCs w:val="24"/>
              </w:rPr>
            </w:pPr>
          </w:p>
        </w:tc>
        <w:tc>
          <w:tcPr>
            <w:tcW w:w="551" w:type="dxa"/>
          </w:tcPr>
          <w:p w14:paraId="7EDA3D4D" w14:textId="6B103335" w:rsidR="00E72788" w:rsidRPr="008177BE" w:rsidRDefault="00E72788" w:rsidP="0095645A">
            <w:pPr>
              <w:spacing w:after="0" w:line="240" w:lineRule="auto"/>
              <w:jc w:val="center"/>
              <w:rPr>
                <w:rFonts w:ascii="Bookman Old Style" w:hAnsi="Bookman Old Style" w:cs="Arial"/>
                <w:sz w:val="24"/>
                <w:szCs w:val="24"/>
              </w:rPr>
            </w:pPr>
            <w:r>
              <w:rPr>
                <w:rFonts w:ascii="Bookman Old Style" w:hAnsi="Bookman Old Style" w:cs="Arial"/>
                <w:sz w:val="24"/>
                <w:szCs w:val="24"/>
              </w:rPr>
              <w:t>3</w:t>
            </w:r>
            <w:r w:rsidRPr="008177BE">
              <w:rPr>
                <w:rFonts w:ascii="Bookman Old Style" w:hAnsi="Bookman Old Style" w:cs="Arial"/>
                <w:sz w:val="24"/>
                <w:szCs w:val="24"/>
              </w:rPr>
              <w:t>.</w:t>
            </w:r>
          </w:p>
        </w:tc>
        <w:tc>
          <w:tcPr>
            <w:tcW w:w="6705" w:type="dxa"/>
          </w:tcPr>
          <w:p w14:paraId="4F811DB0" w14:textId="737A9A76" w:rsidR="00E72788" w:rsidRPr="00B03A30" w:rsidRDefault="00A04143" w:rsidP="00A04143">
            <w:pPr>
              <w:spacing w:after="0" w:line="240" w:lineRule="auto"/>
              <w:jc w:val="both"/>
              <w:rPr>
                <w:rFonts w:ascii="Bookman Old Style" w:hAnsi="Bookman Old Style" w:cs="Arial"/>
                <w:sz w:val="24"/>
                <w:szCs w:val="24"/>
              </w:rPr>
            </w:pPr>
            <w:r w:rsidRPr="00B03A30">
              <w:rPr>
                <w:rFonts w:ascii="Bookman Old Style" w:hAnsi="Bookman Old Style" w:cs="Arial"/>
                <w:sz w:val="24"/>
                <w:szCs w:val="24"/>
              </w:rPr>
              <w:t>Peraturan Pemerintah Nomor 36 Tahun 2024 tentang Jenis dan Tarif Penerimaan Negara Bukan Pajak Yang Berlaku Pada Kementrian Lingkungan Hidup dan Kehutanan;</w:t>
            </w:r>
          </w:p>
        </w:tc>
      </w:tr>
      <w:tr w:rsidR="00E72788" w:rsidRPr="008177BE" w14:paraId="18FC062D" w14:textId="77777777" w:rsidTr="00580DAA">
        <w:trPr>
          <w:trHeight w:val="1095"/>
        </w:trPr>
        <w:tc>
          <w:tcPr>
            <w:tcW w:w="2122" w:type="dxa"/>
          </w:tcPr>
          <w:p w14:paraId="2D4736DA" w14:textId="77777777" w:rsidR="00E72788" w:rsidRPr="008177BE" w:rsidRDefault="00E72788" w:rsidP="0095645A">
            <w:pPr>
              <w:spacing w:after="0" w:line="240" w:lineRule="auto"/>
              <w:rPr>
                <w:rFonts w:ascii="Bookman Old Style" w:hAnsi="Bookman Old Style" w:cs="Arial"/>
                <w:b/>
                <w:bCs/>
                <w:sz w:val="24"/>
                <w:szCs w:val="24"/>
              </w:rPr>
            </w:pPr>
          </w:p>
        </w:tc>
        <w:tc>
          <w:tcPr>
            <w:tcW w:w="299" w:type="dxa"/>
          </w:tcPr>
          <w:p w14:paraId="2010261C" w14:textId="77777777" w:rsidR="00E72788" w:rsidRPr="008177BE" w:rsidRDefault="00E72788" w:rsidP="0095645A">
            <w:pPr>
              <w:spacing w:after="0" w:line="240" w:lineRule="auto"/>
              <w:jc w:val="center"/>
              <w:rPr>
                <w:rFonts w:ascii="Bookman Old Style" w:hAnsi="Bookman Old Style" w:cs="Arial"/>
                <w:sz w:val="24"/>
                <w:szCs w:val="24"/>
              </w:rPr>
            </w:pPr>
          </w:p>
        </w:tc>
        <w:tc>
          <w:tcPr>
            <w:tcW w:w="551" w:type="dxa"/>
          </w:tcPr>
          <w:p w14:paraId="2692BCA4" w14:textId="1BEDFF92" w:rsidR="00E72788" w:rsidRPr="008177BE" w:rsidRDefault="00E72788" w:rsidP="0095645A">
            <w:pPr>
              <w:spacing w:after="0" w:line="240" w:lineRule="auto"/>
              <w:jc w:val="center"/>
              <w:rPr>
                <w:rFonts w:ascii="Bookman Old Style" w:hAnsi="Bookman Old Style" w:cs="Arial"/>
                <w:sz w:val="24"/>
                <w:szCs w:val="24"/>
              </w:rPr>
            </w:pPr>
            <w:r>
              <w:rPr>
                <w:rFonts w:ascii="Bookman Old Style" w:hAnsi="Bookman Old Style" w:cs="Arial"/>
                <w:sz w:val="24"/>
                <w:szCs w:val="24"/>
              </w:rPr>
              <w:t>4</w:t>
            </w:r>
            <w:r w:rsidRPr="008177BE">
              <w:rPr>
                <w:rFonts w:ascii="Bookman Old Style" w:hAnsi="Bookman Old Style" w:cs="Arial"/>
                <w:sz w:val="24"/>
                <w:szCs w:val="24"/>
              </w:rPr>
              <w:t>.</w:t>
            </w:r>
          </w:p>
        </w:tc>
        <w:tc>
          <w:tcPr>
            <w:tcW w:w="6705" w:type="dxa"/>
          </w:tcPr>
          <w:p w14:paraId="6580CB16" w14:textId="2D4A4C04" w:rsidR="00A04143" w:rsidRPr="00B03A30" w:rsidRDefault="00A04143" w:rsidP="0095645A">
            <w:pPr>
              <w:spacing w:after="0" w:line="240" w:lineRule="auto"/>
              <w:jc w:val="both"/>
              <w:rPr>
                <w:rFonts w:ascii="Bookman Old Style" w:hAnsi="Bookman Old Style" w:cs="Arial"/>
                <w:sz w:val="24"/>
                <w:szCs w:val="24"/>
              </w:rPr>
            </w:pPr>
            <w:r w:rsidRPr="00B03A30">
              <w:rPr>
                <w:rFonts w:ascii="Bookman Old Style" w:hAnsi="Bookman Old Style" w:cs="Arial"/>
                <w:sz w:val="24"/>
                <w:szCs w:val="24"/>
              </w:rPr>
              <w:t>Peraturan Menteri lingkungan Hidup dan Kehutanan Nomor 14 Tahun 2024 tentang Penyelenggaraan Pengawasan dan Sanksi Administratif Bidang Lingkungan Hidup dan Kehutanan;</w:t>
            </w:r>
          </w:p>
        </w:tc>
      </w:tr>
      <w:tr w:rsidR="00E72788" w:rsidRPr="008177BE" w14:paraId="465DBF8B" w14:textId="77777777" w:rsidTr="00580DAA">
        <w:tc>
          <w:tcPr>
            <w:tcW w:w="2122" w:type="dxa"/>
          </w:tcPr>
          <w:p w14:paraId="1785B781" w14:textId="77777777" w:rsidR="00E72788" w:rsidRPr="008177BE" w:rsidRDefault="00E72788" w:rsidP="0095645A">
            <w:pPr>
              <w:spacing w:after="0" w:line="240" w:lineRule="auto"/>
              <w:jc w:val="center"/>
              <w:rPr>
                <w:rFonts w:ascii="Bookman Old Style" w:hAnsi="Bookman Old Style" w:cs="Arial"/>
                <w:b/>
                <w:bCs/>
                <w:sz w:val="24"/>
                <w:szCs w:val="24"/>
              </w:rPr>
            </w:pPr>
          </w:p>
        </w:tc>
        <w:tc>
          <w:tcPr>
            <w:tcW w:w="299" w:type="dxa"/>
          </w:tcPr>
          <w:p w14:paraId="7FDD8A74" w14:textId="77777777" w:rsidR="00E72788" w:rsidRPr="008177BE" w:rsidRDefault="00E72788" w:rsidP="0095645A">
            <w:pPr>
              <w:spacing w:after="0" w:line="240" w:lineRule="auto"/>
              <w:jc w:val="center"/>
              <w:rPr>
                <w:rFonts w:ascii="Bookman Old Style" w:hAnsi="Bookman Old Style" w:cs="Arial"/>
                <w:sz w:val="24"/>
                <w:szCs w:val="24"/>
              </w:rPr>
            </w:pPr>
          </w:p>
        </w:tc>
        <w:tc>
          <w:tcPr>
            <w:tcW w:w="551" w:type="dxa"/>
          </w:tcPr>
          <w:p w14:paraId="711585FD" w14:textId="00C506B8" w:rsidR="00E72788" w:rsidRPr="008177BE" w:rsidRDefault="00E72788" w:rsidP="0095645A">
            <w:pPr>
              <w:spacing w:after="0" w:line="240" w:lineRule="auto"/>
              <w:jc w:val="center"/>
              <w:rPr>
                <w:rFonts w:ascii="Bookman Old Style" w:hAnsi="Bookman Old Style" w:cs="Arial"/>
                <w:sz w:val="24"/>
                <w:szCs w:val="24"/>
              </w:rPr>
            </w:pPr>
            <w:r>
              <w:rPr>
                <w:rFonts w:ascii="Bookman Old Style" w:hAnsi="Bookman Old Style" w:cs="Arial"/>
                <w:sz w:val="24"/>
                <w:szCs w:val="24"/>
              </w:rPr>
              <w:t>5</w:t>
            </w:r>
            <w:r w:rsidRPr="008177BE">
              <w:rPr>
                <w:rFonts w:ascii="Bookman Old Style" w:hAnsi="Bookman Old Style" w:cs="Arial"/>
                <w:sz w:val="24"/>
                <w:szCs w:val="24"/>
              </w:rPr>
              <w:t>.</w:t>
            </w:r>
          </w:p>
        </w:tc>
        <w:tc>
          <w:tcPr>
            <w:tcW w:w="6705" w:type="dxa"/>
          </w:tcPr>
          <w:p w14:paraId="72266781" w14:textId="36D5D12C" w:rsidR="00E72788" w:rsidRPr="00B03A30" w:rsidRDefault="00E72788" w:rsidP="0095645A">
            <w:pPr>
              <w:spacing w:after="0" w:line="240" w:lineRule="auto"/>
              <w:jc w:val="both"/>
              <w:rPr>
                <w:rFonts w:ascii="Bookman Old Style" w:hAnsi="Bookman Old Style" w:cs="Arial"/>
                <w:sz w:val="24"/>
                <w:szCs w:val="24"/>
              </w:rPr>
            </w:pPr>
            <w:r w:rsidRPr="00B03A30">
              <w:rPr>
                <w:rFonts w:ascii="Bookman Old Style" w:hAnsi="Bookman Old Style" w:cs="Arial"/>
                <w:sz w:val="24"/>
                <w:szCs w:val="24"/>
              </w:rPr>
              <w:t>Keputusan Menteri Lingkungan Hidup/Kepala Badan Pengendalian Lingkungan Hidup Republik Indonesia Nomor 86 Tahun 2025 tentang Pengelolaan Penerimaan Negara Bukan Pajak pada Kementerian Lingkungan Hidup/Badan Pengendalian Lingkungan Hidup;</w:t>
            </w:r>
          </w:p>
        </w:tc>
      </w:tr>
      <w:tr w:rsidR="00E72788" w:rsidRPr="008177BE" w14:paraId="0410F9FE" w14:textId="77777777" w:rsidTr="00580DAA">
        <w:tc>
          <w:tcPr>
            <w:tcW w:w="2122" w:type="dxa"/>
          </w:tcPr>
          <w:p w14:paraId="41F87357" w14:textId="77777777" w:rsidR="00E72788" w:rsidRPr="008177BE" w:rsidRDefault="00E72788" w:rsidP="0095645A">
            <w:pPr>
              <w:spacing w:after="0" w:line="240" w:lineRule="auto"/>
              <w:jc w:val="center"/>
              <w:rPr>
                <w:rFonts w:ascii="Bookman Old Style" w:hAnsi="Bookman Old Style" w:cs="Arial"/>
                <w:b/>
                <w:bCs/>
                <w:sz w:val="24"/>
                <w:szCs w:val="24"/>
              </w:rPr>
            </w:pPr>
          </w:p>
        </w:tc>
        <w:tc>
          <w:tcPr>
            <w:tcW w:w="299" w:type="dxa"/>
          </w:tcPr>
          <w:p w14:paraId="736D9E87" w14:textId="77777777" w:rsidR="00E72788" w:rsidRPr="008177BE" w:rsidRDefault="00E72788" w:rsidP="0095645A">
            <w:pPr>
              <w:spacing w:after="0" w:line="240" w:lineRule="auto"/>
              <w:jc w:val="center"/>
              <w:rPr>
                <w:rFonts w:ascii="Bookman Old Style" w:hAnsi="Bookman Old Style" w:cs="Arial"/>
                <w:sz w:val="24"/>
                <w:szCs w:val="24"/>
              </w:rPr>
            </w:pPr>
          </w:p>
        </w:tc>
        <w:tc>
          <w:tcPr>
            <w:tcW w:w="551" w:type="dxa"/>
          </w:tcPr>
          <w:p w14:paraId="4F679DA6" w14:textId="77777777" w:rsidR="00E72788" w:rsidRPr="008177BE" w:rsidRDefault="00E72788" w:rsidP="0095645A">
            <w:pPr>
              <w:spacing w:after="0" w:line="240" w:lineRule="auto"/>
              <w:jc w:val="center"/>
              <w:rPr>
                <w:rFonts w:ascii="Bookman Old Style" w:hAnsi="Bookman Old Style" w:cs="Arial"/>
                <w:sz w:val="24"/>
                <w:szCs w:val="24"/>
              </w:rPr>
            </w:pPr>
            <w:r w:rsidRPr="008177BE">
              <w:rPr>
                <w:rFonts w:ascii="Bookman Old Style" w:hAnsi="Bookman Old Style" w:cs="Arial"/>
                <w:sz w:val="24"/>
                <w:szCs w:val="24"/>
              </w:rPr>
              <w:t>6.</w:t>
            </w:r>
          </w:p>
        </w:tc>
        <w:tc>
          <w:tcPr>
            <w:tcW w:w="6705" w:type="dxa"/>
          </w:tcPr>
          <w:p w14:paraId="0C0DAF76" w14:textId="515633C6" w:rsidR="00E72788" w:rsidRPr="00B03A30" w:rsidRDefault="00E72788" w:rsidP="0095645A">
            <w:pPr>
              <w:spacing w:after="0" w:line="240" w:lineRule="auto"/>
              <w:jc w:val="both"/>
              <w:rPr>
                <w:rFonts w:ascii="Bookman Old Style" w:hAnsi="Bookman Old Style" w:cs="Arial"/>
                <w:sz w:val="24"/>
                <w:szCs w:val="24"/>
              </w:rPr>
            </w:pPr>
            <w:r w:rsidRPr="00B03A30">
              <w:rPr>
                <w:rFonts w:ascii="Bookman Old Style" w:hAnsi="Bookman Old Style" w:cs="Arial"/>
                <w:sz w:val="24"/>
                <w:szCs w:val="24"/>
              </w:rPr>
              <w:t>Peraturan Bupati Boyolali Nomor 13 Tahun 2023 Tentang Perubahan Ketiga Atas Peraturan Bupati Nomor 16 Tahun 2016 Tentang Kedudukan, Susunan Organisasi, Tugas Dan Fungsi, Serta Tata Kerja Perangkat Daerah Kabupaten Boyolali.</w:t>
            </w:r>
          </w:p>
        </w:tc>
      </w:tr>
      <w:tr w:rsidR="00E72788" w:rsidRPr="008177BE" w14:paraId="2CEC1E11" w14:textId="77777777" w:rsidTr="00580DAA">
        <w:tc>
          <w:tcPr>
            <w:tcW w:w="2122" w:type="dxa"/>
          </w:tcPr>
          <w:p w14:paraId="1FF814DA" w14:textId="77777777" w:rsidR="00E72788" w:rsidRPr="008177BE" w:rsidRDefault="00E72788" w:rsidP="0095645A">
            <w:pPr>
              <w:spacing w:after="0" w:line="240" w:lineRule="auto"/>
              <w:jc w:val="center"/>
              <w:rPr>
                <w:rFonts w:ascii="Bookman Old Style" w:hAnsi="Bookman Old Style" w:cs="Arial"/>
                <w:b/>
                <w:bCs/>
                <w:sz w:val="24"/>
                <w:szCs w:val="24"/>
              </w:rPr>
            </w:pPr>
          </w:p>
        </w:tc>
        <w:tc>
          <w:tcPr>
            <w:tcW w:w="299" w:type="dxa"/>
          </w:tcPr>
          <w:p w14:paraId="0B44B063" w14:textId="77777777" w:rsidR="00E72788" w:rsidRPr="008177BE" w:rsidRDefault="00E72788" w:rsidP="0095645A">
            <w:pPr>
              <w:spacing w:after="0" w:line="240" w:lineRule="auto"/>
              <w:jc w:val="center"/>
              <w:rPr>
                <w:rFonts w:ascii="Bookman Old Style" w:hAnsi="Bookman Old Style" w:cs="Arial"/>
                <w:sz w:val="24"/>
                <w:szCs w:val="24"/>
              </w:rPr>
            </w:pPr>
          </w:p>
        </w:tc>
        <w:tc>
          <w:tcPr>
            <w:tcW w:w="551" w:type="dxa"/>
          </w:tcPr>
          <w:p w14:paraId="652F7A7D" w14:textId="77777777" w:rsidR="00E72788" w:rsidRPr="008177BE" w:rsidRDefault="00E72788" w:rsidP="0095645A">
            <w:pPr>
              <w:spacing w:after="0" w:line="240" w:lineRule="auto"/>
              <w:jc w:val="center"/>
              <w:rPr>
                <w:rFonts w:ascii="Bookman Old Style" w:hAnsi="Bookman Old Style" w:cs="Arial"/>
                <w:sz w:val="24"/>
                <w:szCs w:val="24"/>
              </w:rPr>
            </w:pPr>
          </w:p>
        </w:tc>
        <w:tc>
          <w:tcPr>
            <w:tcW w:w="6705" w:type="dxa"/>
          </w:tcPr>
          <w:p w14:paraId="697AF3E9" w14:textId="77777777" w:rsidR="00E72788" w:rsidRPr="00B03A30" w:rsidRDefault="00E72788" w:rsidP="0095645A">
            <w:pPr>
              <w:spacing w:after="0" w:line="240" w:lineRule="auto"/>
              <w:jc w:val="right"/>
              <w:rPr>
                <w:rFonts w:ascii="Bookman Old Style" w:hAnsi="Bookman Old Style" w:cs="Arial"/>
                <w:sz w:val="24"/>
                <w:szCs w:val="24"/>
              </w:rPr>
            </w:pPr>
          </w:p>
        </w:tc>
      </w:tr>
      <w:tr w:rsidR="00E72788" w:rsidRPr="008177BE" w14:paraId="7318C4C8" w14:textId="77777777" w:rsidTr="00580DAA">
        <w:tc>
          <w:tcPr>
            <w:tcW w:w="2122" w:type="dxa"/>
          </w:tcPr>
          <w:p w14:paraId="6FEABEED" w14:textId="15A78EB4" w:rsidR="00E72788" w:rsidRPr="00106499" w:rsidRDefault="00E72788" w:rsidP="0095645A">
            <w:pPr>
              <w:spacing w:after="0" w:line="240" w:lineRule="auto"/>
              <w:jc w:val="center"/>
              <w:rPr>
                <w:rFonts w:ascii="Bookman Old Style" w:hAnsi="Bookman Old Style" w:cs="Arial"/>
                <w:sz w:val="24"/>
                <w:szCs w:val="24"/>
              </w:rPr>
            </w:pPr>
            <w:r w:rsidRPr="00106499">
              <w:rPr>
                <w:rFonts w:ascii="Bookman Old Style" w:hAnsi="Bookman Old Style" w:cs="Arial"/>
                <w:sz w:val="24"/>
                <w:szCs w:val="24"/>
              </w:rPr>
              <w:t>Memperhatikan</w:t>
            </w:r>
          </w:p>
        </w:tc>
        <w:tc>
          <w:tcPr>
            <w:tcW w:w="299" w:type="dxa"/>
          </w:tcPr>
          <w:p w14:paraId="1BAB8223" w14:textId="60C01B52" w:rsidR="00E72788" w:rsidRPr="00106499" w:rsidRDefault="00E72788" w:rsidP="0095645A">
            <w:pPr>
              <w:spacing w:after="0" w:line="240" w:lineRule="auto"/>
              <w:jc w:val="center"/>
              <w:rPr>
                <w:rFonts w:ascii="Bookman Old Style" w:hAnsi="Bookman Old Style" w:cs="Arial"/>
                <w:sz w:val="24"/>
                <w:szCs w:val="24"/>
              </w:rPr>
            </w:pPr>
            <w:r w:rsidRPr="00106499">
              <w:rPr>
                <w:rFonts w:ascii="Bookman Old Style" w:hAnsi="Bookman Old Style" w:cs="Arial"/>
                <w:sz w:val="24"/>
                <w:szCs w:val="24"/>
              </w:rPr>
              <w:t>:</w:t>
            </w:r>
          </w:p>
        </w:tc>
        <w:tc>
          <w:tcPr>
            <w:tcW w:w="7256" w:type="dxa"/>
            <w:gridSpan w:val="2"/>
          </w:tcPr>
          <w:p w14:paraId="711CA5FD" w14:textId="076050E7" w:rsidR="00E72788" w:rsidRPr="00B03A30" w:rsidRDefault="00E72788" w:rsidP="0095645A">
            <w:pPr>
              <w:spacing w:after="0" w:line="240" w:lineRule="auto"/>
              <w:jc w:val="both"/>
              <w:rPr>
                <w:rFonts w:ascii="Bookman Old Style" w:hAnsi="Bookman Old Style" w:cs="Arial"/>
                <w:sz w:val="24"/>
                <w:szCs w:val="24"/>
              </w:rPr>
            </w:pPr>
            <w:r w:rsidRPr="00B03A30">
              <w:rPr>
                <w:rFonts w:ascii="Bookman Old Style" w:hAnsi="Bookman Old Style" w:cs="Arial"/>
                <w:sz w:val="24"/>
                <w:szCs w:val="24"/>
              </w:rPr>
              <w:t>Surat dari Sekretaris Utama Kementrian Lingkungan Hidup/ Badan Pengendalian Lingkungan Hidup Nomor s.104/c/c.1/keu.2.1/B/2/2025 tanggal 12 Februari 2025 perihal Penerapan Pengawasan dan Sanksi Administratif Badan Lingkungan Hidup Kepada Pelaku Usaha dan/atau Kegiatan;</w:t>
            </w:r>
          </w:p>
        </w:tc>
      </w:tr>
      <w:tr w:rsidR="00E72788" w:rsidRPr="008177BE" w14:paraId="2E4AFD40" w14:textId="77777777" w:rsidTr="00580DAA">
        <w:tc>
          <w:tcPr>
            <w:tcW w:w="2122" w:type="dxa"/>
          </w:tcPr>
          <w:p w14:paraId="5EB9F1CB" w14:textId="77777777" w:rsidR="00E72788" w:rsidRPr="008177BE" w:rsidRDefault="00E72788" w:rsidP="0095645A">
            <w:pPr>
              <w:spacing w:after="0" w:line="240" w:lineRule="auto"/>
              <w:jc w:val="center"/>
              <w:rPr>
                <w:rFonts w:ascii="Bookman Old Style" w:hAnsi="Bookman Old Style" w:cs="Arial"/>
                <w:b/>
                <w:bCs/>
                <w:sz w:val="24"/>
                <w:szCs w:val="24"/>
              </w:rPr>
            </w:pPr>
          </w:p>
        </w:tc>
        <w:tc>
          <w:tcPr>
            <w:tcW w:w="299" w:type="dxa"/>
          </w:tcPr>
          <w:p w14:paraId="1E7DE612" w14:textId="77777777" w:rsidR="00E72788" w:rsidRPr="008177BE" w:rsidRDefault="00E72788" w:rsidP="0095645A">
            <w:pPr>
              <w:spacing w:after="0" w:line="240" w:lineRule="auto"/>
              <w:jc w:val="center"/>
              <w:rPr>
                <w:rFonts w:ascii="Bookman Old Style" w:hAnsi="Bookman Old Style" w:cs="Arial"/>
                <w:sz w:val="24"/>
                <w:szCs w:val="24"/>
              </w:rPr>
            </w:pPr>
          </w:p>
        </w:tc>
        <w:tc>
          <w:tcPr>
            <w:tcW w:w="551" w:type="dxa"/>
          </w:tcPr>
          <w:p w14:paraId="5EEFF48A" w14:textId="77777777" w:rsidR="00E72788" w:rsidRPr="008177BE" w:rsidRDefault="00E72788" w:rsidP="0095645A">
            <w:pPr>
              <w:spacing w:after="0" w:line="240" w:lineRule="auto"/>
              <w:jc w:val="center"/>
              <w:rPr>
                <w:rFonts w:ascii="Bookman Old Style" w:hAnsi="Bookman Old Style" w:cs="Arial"/>
                <w:sz w:val="24"/>
                <w:szCs w:val="24"/>
              </w:rPr>
            </w:pPr>
          </w:p>
        </w:tc>
        <w:tc>
          <w:tcPr>
            <w:tcW w:w="6705" w:type="dxa"/>
          </w:tcPr>
          <w:p w14:paraId="3778228E" w14:textId="77777777" w:rsidR="00E72788" w:rsidRDefault="00E72788" w:rsidP="0095645A">
            <w:pPr>
              <w:spacing w:after="0" w:line="240" w:lineRule="auto"/>
              <w:jc w:val="both"/>
              <w:rPr>
                <w:rFonts w:ascii="Bookman Old Style" w:hAnsi="Bookman Old Style" w:cs="Arial"/>
                <w:sz w:val="24"/>
                <w:szCs w:val="24"/>
              </w:rPr>
            </w:pPr>
          </w:p>
          <w:p w14:paraId="21C20E32" w14:textId="77777777" w:rsidR="00A04143" w:rsidRDefault="00A04143" w:rsidP="0095645A">
            <w:pPr>
              <w:spacing w:after="0" w:line="240" w:lineRule="auto"/>
              <w:jc w:val="both"/>
              <w:rPr>
                <w:rFonts w:ascii="Bookman Old Style" w:hAnsi="Bookman Old Style" w:cs="Arial"/>
                <w:sz w:val="24"/>
                <w:szCs w:val="24"/>
              </w:rPr>
            </w:pPr>
          </w:p>
          <w:p w14:paraId="2D67D738" w14:textId="77777777" w:rsidR="00A04143" w:rsidRDefault="00A04143" w:rsidP="0095645A">
            <w:pPr>
              <w:spacing w:after="0" w:line="240" w:lineRule="auto"/>
              <w:jc w:val="both"/>
              <w:rPr>
                <w:rFonts w:ascii="Bookman Old Style" w:hAnsi="Bookman Old Style" w:cs="Arial"/>
                <w:sz w:val="24"/>
                <w:szCs w:val="24"/>
              </w:rPr>
            </w:pPr>
          </w:p>
          <w:p w14:paraId="500BEB39" w14:textId="77777777" w:rsidR="00A04143" w:rsidRDefault="00A04143" w:rsidP="0095645A">
            <w:pPr>
              <w:spacing w:after="0" w:line="240" w:lineRule="auto"/>
              <w:jc w:val="both"/>
              <w:rPr>
                <w:rFonts w:ascii="Bookman Old Style" w:hAnsi="Bookman Old Style" w:cs="Arial"/>
                <w:sz w:val="24"/>
                <w:szCs w:val="24"/>
              </w:rPr>
            </w:pPr>
          </w:p>
          <w:p w14:paraId="1A76F993" w14:textId="77777777" w:rsidR="00A04143" w:rsidRDefault="00A04143" w:rsidP="0095645A">
            <w:pPr>
              <w:spacing w:after="0" w:line="240" w:lineRule="auto"/>
              <w:jc w:val="both"/>
              <w:rPr>
                <w:rFonts w:ascii="Bookman Old Style" w:hAnsi="Bookman Old Style" w:cs="Arial"/>
                <w:sz w:val="24"/>
                <w:szCs w:val="24"/>
              </w:rPr>
            </w:pPr>
          </w:p>
          <w:p w14:paraId="36852E38" w14:textId="744BC950" w:rsidR="00A04143" w:rsidRPr="008177BE" w:rsidRDefault="00A04143" w:rsidP="0095645A">
            <w:pPr>
              <w:spacing w:after="0" w:line="240" w:lineRule="auto"/>
              <w:jc w:val="both"/>
              <w:rPr>
                <w:rFonts w:ascii="Bookman Old Style" w:hAnsi="Bookman Old Style" w:cs="Arial"/>
                <w:sz w:val="24"/>
                <w:szCs w:val="24"/>
              </w:rPr>
            </w:pPr>
          </w:p>
        </w:tc>
      </w:tr>
      <w:tr w:rsidR="00E72788" w:rsidRPr="008177BE" w14:paraId="635A2832" w14:textId="77777777" w:rsidTr="00580DAA">
        <w:tc>
          <w:tcPr>
            <w:tcW w:w="9677" w:type="dxa"/>
            <w:gridSpan w:val="4"/>
            <w:vAlign w:val="center"/>
          </w:tcPr>
          <w:p w14:paraId="3B2A5DB8" w14:textId="0464AA3C" w:rsidR="00E72788" w:rsidRPr="008177BE" w:rsidRDefault="00E72788" w:rsidP="0095645A">
            <w:pPr>
              <w:spacing w:after="0" w:line="240" w:lineRule="auto"/>
              <w:jc w:val="center"/>
              <w:rPr>
                <w:rFonts w:ascii="Bookman Old Style" w:hAnsi="Bookman Old Style" w:cs="Arial"/>
                <w:sz w:val="24"/>
                <w:szCs w:val="24"/>
              </w:rPr>
            </w:pPr>
            <w:r w:rsidRPr="008177BE">
              <w:rPr>
                <w:rFonts w:ascii="Bookman Old Style" w:hAnsi="Bookman Old Style" w:cs="Arial"/>
                <w:sz w:val="24"/>
                <w:szCs w:val="24"/>
              </w:rPr>
              <w:lastRenderedPageBreak/>
              <w:t>MEMUTUSKAN</w:t>
            </w:r>
          </w:p>
        </w:tc>
      </w:tr>
      <w:tr w:rsidR="00E72788" w:rsidRPr="008177BE" w14:paraId="1B5720DC" w14:textId="77777777" w:rsidTr="00580DAA">
        <w:tc>
          <w:tcPr>
            <w:tcW w:w="2122" w:type="dxa"/>
          </w:tcPr>
          <w:p w14:paraId="14C4E387" w14:textId="77777777" w:rsidR="00E72788" w:rsidRPr="008177BE" w:rsidRDefault="00E72788" w:rsidP="0095645A">
            <w:pPr>
              <w:spacing w:after="0" w:line="240" w:lineRule="auto"/>
              <w:jc w:val="center"/>
              <w:rPr>
                <w:rFonts w:ascii="Bookman Old Style" w:hAnsi="Bookman Old Style" w:cs="Arial"/>
                <w:b/>
                <w:bCs/>
                <w:sz w:val="24"/>
                <w:szCs w:val="24"/>
              </w:rPr>
            </w:pPr>
          </w:p>
        </w:tc>
        <w:tc>
          <w:tcPr>
            <w:tcW w:w="299" w:type="dxa"/>
          </w:tcPr>
          <w:p w14:paraId="605971F5" w14:textId="77777777" w:rsidR="00E72788" w:rsidRPr="008177BE" w:rsidRDefault="00E72788" w:rsidP="0095645A">
            <w:pPr>
              <w:spacing w:after="0" w:line="240" w:lineRule="auto"/>
              <w:jc w:val="center"/>
              <w:rPr>
                <w:rFonts w:ascii="Bookman Old Style" w:hAnsi="Bookman Old Style" w:cs="Arial"/>
                <w:sz w:val="24"/>
                <w:szCs w:val="24"/>
              </w:rPr>
            </w:pPr>
          </w:p>
        </w:tc>
        <w:tc>
          <w:tcPr>
            <w:tcW w:w="551" w:type="dxa"/>
          </w:tcPr>
          <w:p w14:paraId="62759B85" w14:textId="77777777" w:rsidR="00E72788" w:rsidRPr="008177BE" w:rsidRDefault="00E72788" w:rsidP="0095645A">
            <w:pPr>
              <w:spacing w:after="0" w:line="240" w:lineRule="auto"/>
              <w:jc w:val="center"/>
              <w:rPr>
                <w:rFonts w:ascii="Bookman Old Style" w:hAnsi="Bookman Old Style" w:cs="Arial"/>
                <w:sz w:val="24"/>
                <w:szCs w:val="24"/>
              </w:rPr>
            </w:pPr>
          </w:p>
        </w:tc>
        <w:tc>
          <w:tcPr>
            <w:tcW w:w="6705" w:type="dxa"/>
          </w:tcPr>
          <w:p w14:paraId="54DC1D26" w14:textId="77777777" w:rsidR="00E72788" w:rsidRPr="008177BE" w:rsidRDefault="00E72788" w:rsidP="0095645A">
            <w:pPr>
              <w:spacing w:after="0" w:line="240" w:lineRule="auto"/>
              <w:jc w:val="both"/>
              <w:rPr>
                <w:rFonts w:ascii="Bookman Old Style" w:hAnsi="Bookman Old Style" w:cs="Arial"/>
                <w:sz w:val="24"/>
                <w:szCs w:val="24"/>
              </w:rPr>
            </w:pPr>
          </w:p>
        </w:tc>
      </w:tr>
      <w:tr w:rsidR="00E72788" w:rsidRPr="008177BE" w14:paraId="2668B762" w14:textId="77777777" w:rsidTr="00580DAA">
        <w:tc>
          <w:tcPr>
            <w:tcW w:w="2122" w:type="dxa"/>
          </w:tcPr>
          <w:p w14:paraId="78945A88" w14:textId="77777777" w:rsidR="00E72788" w:rsidRPr="005E57DA" w:rsidRDefault="00E72788" w:rsidP="0095645A">
            <w:pPr>
              <w:spacing w:after="0" w:line="240" w:lineRule="auto"/>
              <w:rPr>
                <w:rFonts w:ascii="Bookman Old Style" w:hAnsi="Bookman Old Style" w:cs="Arial"/>
                <w:b/>
                <w:bCs/>
                <w:sz w:val="24"/>
                <w:szCs w:val="24"/>
              </w:rPr>
            </w:pPr>
            <w:r w:rsidRPr="005E57DA">
              <w:rPr>
                <w:rFonts w:ascii="Bookman Old Style" w:hAnsi="Bookman Old Style" w:cs="Arial"/>
                <w:sz w:val="24"/>
                <w:szCs w:val="24"/>
              </w:rPr>
              <w:t>Menetapkan</w:t>
            </w:r>
          </w:p>
        </w:tc>
        <w:tc>
          <w:tcPr>
            <w:tcW w:w="299" w:type="dxa"/>
          </w:tcPr>
          <w:p w14:paraId="6E61FF9A" w14:textId="77777777" w:rsidR="00E72788" w:rsidRPr="005E57DA" w:rsidRDefault="00E72788" w:rsidP="0095645A">
            <w:pPr>
              <w:spacing w:after="0" w:line="240" w:lineRule="auto"/>
              <w:jc w:val="center"/>
              <w:rPr>
                <w:rFonts w:ascii="Bookman Old Style" w:hAnsi="Bookman Old Style" w:cs="Arial"/>
                <w:sz w:val="24"/>
                <w:szCs w:val="24"/>
              </w:rPr>
            </w:pPr>
            <w:r w:rsidRPr="005E57DA">
              <w:rPr>
                <w:rFonts w:ascii="Bookman Old Style" w:hAnsi="Bookman Old Style" w:cs="Arial"/>
                <w:sz w:val="24"/>
                <w:szCs w:val="24"/>
              </w:rPr>
              <w:t>:</w:t>
            </w:r>
          </w:p>
        </w:tc>
        <w:tc>
          <w:tcPr>
            <w:tcW w:w="7256" w:type="dxa"/>
            <w:gridSpan w:val="2"/>
          </w:tcPr>
          <w:p w14:paraId="1343ADA1" w14:textId="0AADD0D3" w:rsidR="00E72788" w:rsidRPr="005E57DA" w:rsidRDefault="00E72788" w:rsidP="0095645A">
            <w:pPr>
              <w:spacing w:after="0" w:line="240" w:lineRule="auto"/>
              <w:jc w:val="both"/>
              <w:rPr>
                <w:rFonts w:ascii="Bookman Old Style" w:hAnsi="Bookman Old Style" w:cs="Arial"/>
                <w:sz w:val="24"/>
                <w:szCs w:val="24"/>
              </w:rPr>
            </w:pPr>
            <w:r w:rsidRPr="005E57DA">
              <w:rPr>
                <w:rFonts w:ascii="Bookman Old Style" w:hAnsi="Bookman Old Style" w:cs="Tahoma"/>
                <w:sz w:val="24"/>
                <w:szCs w:val="24"/>
                <w:lang w:val="id-ID" w:eastAsia="id-ID"/>
              </w:rPr>
              <w:t xml:space="preserve">KEPUTUSAN BUPATI TENTANG </w:t>
            </w:r>
            <w:r w:rsidR="00DD227F">
              <w:rPr>
                <w:rFonts w:ascii="Bookman Old Style" w:hAnsi="Bookman Old Style" w:cs="Arial"/>
                <w:sz w:val="24"/>
                <w:szCs w:val="24"/>
              </w:rPr>
              <w:t>PENETAPAN UNIT PENGELOLA</w:t>
            </w:r>
            <w:r>
              <w:rPr>
                <w:rFonts w:ascii="Bookman Old Style" w:hAnsi="Bookman Old Style" w:cs="Arial"/>
                <w:sz w:val="24"/>
                <w:szCs w:val="24"/>
              </w:rPr>
              <w:t xml:space="preserve"> PENERIMAAN NEGARA BUKAN PAJAK </w:t>
            </w:r>
            <w:r w:rsidR="00DD227F">
              <w:rPr>
                <w:rFonts w:ascii="Bookman Old Style" w:hAnsi="Bookman Old Style" w:cs="Arial"/>
                <w:sz w:val="24"/>
                <w:szCs w:val="24"/>
              </w:rPr>
              <w:t xml:space="preserve">PADA DINAS </w:t>
            </w:r>
            <w:r>
              <w:rPr>
                <w:rFonts w:ascii="Bookman Old Style" w:hAnsi="Bookman Old Style" w:cs="Arial"/>
                <w:sz w:val="24"/>
                <w:szCs w:val="24"/>
              </w:rPr>
              <w:t>LINGKUNGAN HIDUP KABUPATEN BOYOLALI</w:t>
            </w:r>
          </w:p>
        </w:tc>
      </w:tr>
      <w:tr w:rsidR="00E72788" w:rsidRPr="008177BE" w14:paraId="0366BA87" w14:textId="77777777" w:rsidTr="00580DAA">
        <w:trPr>
          <w:trHeight w:val="63"/>
        </w:trPr>
        <w:tc>
          <w:tcPr>
            <w:tcW w:w="2122" w:type="dxa"/>
          </w:tcPr>
          <w:p w14:paraId="40C4DD55" w14:textId="77777777" w:rsidR="00E72788" w:rsidRPr="008177BE" w:rsidRDefault="00E72788" w:rsidP="0095645A">
            <w:pPr>
              <w:spacing w:after="0" w:line="240" w:lineRule="auto"/>
              <w:rPr>
                <w:rFonts w:ascii="Bookman Old Style" w:hAnsi="Bookman Old Style" w:cs="Arial"/>
                <w:sz w:val="24"/>
                <w:szCs w:val="24"/>
              </w:rPr>
            </w:pPr>
          </w:p>
        </w:tc>
        <w:tc>
          <w:tcPr>
            <w:tcW w:w="299" w:type="dxa"/>
          </w:tcPr>
          <w:p w14:paraId="5B6BD6CD" w14:textId="77777777" w:rsidR="00E72788" w:rsidRPr="008177BE" w:rsidRDefault="00E72788" w:rsidP="0095645A">
            <w:pPr>
              <w:spacing w:after="0" w:line="240" w:lineRule="auto"/>
              <w:jc w:val="center"/>
              <w:rPr>
                <w:rFonts w:ascii="Bookman Old Style" w:hAnsi="Bookman Old Style" w:cs="Arial"/>
                <w:sz w:val="24"/>
                <w:szCs w:val="24"/>
              </w:rPr>
            </w:pPr>
          </w:p>
        </w:tc>
        <w:tc>
          <w:tcPr>
            <w:tcW w:w="7256" w:type="dxa"/>
            <w:gridSpan w:val="2"/>
          </w:tcPr>
          <w:p w14:paraId="531C654A" w14:textId="77777777" w:rsidR="0095645A" w:rsidRPr="008177BE" w:rsidRDefault="0095645A" w:rsidP="0095645A">
            <w:pPr>
              <w:spacing w:after="0" w:line="240" w:lineRule="auto"/>
              <w:jc w:val="both"/>
              <w:rPr>
                <w:rFonts w:ascii="Bookman Old Style" w:hAnsi="Bookman Old Style" w:cs="Tahoma"/>
                <w:sz w:val="24"/>
                <w:szCs w:val="24"/>
                <w:lang w:val="id-ID" w:eastAsia="id-ID"/>
              </w:rPr>
            </w:pPr>
          </w:p>
        </w:tc>
      </w:tr>
      <w:tr w:rsidR="00E72788" w:rsidRPr="008177BE" w14:paraId="104D3730" w14:textId="77777777" w:rsidTr="00580DAA">
        <w:tc>
          <w:tcPr>
            <w:tcW w:w="2122" w:type="dxa"/>
          </w:tcPr>
          <w:p w14:paraId="3CF2A121" w14:textId="51ADBE0B" w:rsidR="00E72788" w:rsidRPr="008177BE" w:rsidRDefault="00E72788" w:rsidP="0095645A">
            <w:pPr>
              <w:spacing w:after="0" w:line="240" w:lineRule="auto"/>
              <w:rPr>
                <w:rFonts w:ascii="Bookman Old Style" w:hAnsi="Bookman Old Style" w:cs="Arial"/>
                <w:sz w:val="24"/>
                <w:szCs w:val="24"/>
              </w:rPr>
            </w:pPr>
            <w:r w:rsidRPr="008177BE">
              <w:rPr>
                <w:rFonts w:ascii="Bookman Old Style" w:hAnsi="Bookman Old Style" w:cs="Arial"/>
                <w:sz w:val="24"/>
                <w:szCs w:val="24"/>
              </w:rPr>
              <w:t>KESATU</w:t>
            </w:r>
          </w:p>
        </w:tc>
        <w:tc>
          <w:tcPr>
            <w:tcW w:w="299" w:type="dxa"/>
          </w:tcPr>
          <w:p w14:paraId="431C478E" w14:textId="1160A023" w:rsidR="00E72788" w:rsidRPr="008177BE" w:rsidRDefault="00E72788" w:rsidP="0095645A">
            <w:pPr>
              <w:spacing w:after="0" w:line="240" w:lineRule="auto"/>
              <w:jc w:val="center"/>
              <w:rPr>
                <w:rFonts w:ascii="Bookman Old Style" w:hAnsi="Bookman Old Style" w:cs="Arial"/>
                <w:sz w:val="24"/>
                <w:szCs w:val="24"/>
              </w:rPr>
            </w:pPr>
            <w:r w:rsidRPr="008177BE">
              <w:rPr>
                <w:rFonts w:ascii="Bookman Old Style" w:hAnsi="Bookman Old Style" w:cs="Arial"/>
                <w:sz w:val="24"/>
                <w:szCs w:val="24"/>
              </w:rPr>
              <w:t>:</w:t>
            </w:r>
          </w:p>
        </w:tc>
        <w:tc>
          <w:tcPr>
            <w:tcW w:w="7256" w:type="dxa"/>
            <w:gridSpan w:val="2"/>
          </w:tcPr>
          <w:p w14:paraId="2EF1E0E3" w14:textId="4930DAEF" w:rsidR="00E72788" w:rsidRPr="008177BE" w:rsidRDefault="00E72788" w:rsidP="0095645A">
            <w:pPr>
              <w:spacing w:after="0" w:line="240" w:lineRule="auto"/>
              <w:jc w:val="both"/>
              <w:rPr>
                <w:rFonts w:ascii="Bookman Old Style" w:hAnsi="Bookman Old Style" w:cs="Arial"/>
                <w:sz w:val="24"/>
                <w:szCs w:val="24"/>
              </w:rPr>
            </w:pPr>
            <w:r>
              <w:rPr>
                <w:rFonts w:ascii="Bookman Old Style" w:hAnsi="Bookman Old Style" w:cs="Arial"/>
                <w:sz w:val="24"/>
                <w:szCs w:val="24"/>
              </w:rPr>
              <w:t xml:space="preserve">Menetapkan Unit Pengelola </w:t>
            </w:r>
            <w:r w:rsidRPr="005E57DA">
              <w:rPr>
                <w:rFonts w:ascii="Bookman Old Style" w:hAnsi="Bookman Old Style" w:cs="Arial"/>
                <w:sz w:val="24"/>
                <w:szCs w:val="24"/>
              </w:rPr>
              <w:t>Penerimaan Negara Bukan Pajak</w:t>
            </w:r>
            <w:r>
              <w:rPr>
                <w:rFonts w:ascii="Bookman Old Style" w:hAnsi="Bookman Old Style" w:cs="Arial"/>
                <w:sz w:val="24"/>
                <w:szCs w:val="24"/>
              </w:rPr>
              <w:t xml:space="preserve"> (PNBP)</w:t>
            </w:r>
            <w:r w:rsidRPr="005E57DA">
              <w:rPr>
                <w:rFonts w:ascii="Bookman Old Style" w:hAnsi="Bookman Old Style" w:cs="Arial"/>
                <w:sz w:val="24"/>
                <w:szCs w:val="24"/>
              </w:rPr>
              <w:t xml:space="preserve"> </w:t>
            </w:r>
            <w:r>
              <w:rPr>
                <w:rFonts w:ascii="Bookman Old Style" w:hAnsi="Bookman Old Style" w:cs="Arial"/>
                <w:sz w:val="24"/>
                <w:szCs w:val="24"/>
              </w:rPr>
              <w:t>p</w:t>
            </w:r>
            <w:r w:rsidRPr="005E57DA">
              <w:rPr>
                <w:rFonts w:ascii="Bookman Old Style" w:hAnsi="Bookman Old Style" w:cs="Arial"/>
                <w:sz w:val="24"/>
                <w:szCs w:val="24"/>
              </w:rPr>
              <w:t xml:space="preserve">ada Dinas Lingkungan Hidup Kabupaten </w:t>
            </w:r>
            <w:r>
              <w:rPr>
                <w:rFonts w:ascii="Bookman Old Style" w:hAnsi="Bookman Old Style" w:cs="Arial"/>
                <w:sz w:val="24"/>
                <w:szCs w:val="24"/>
              </w:rPr>
              <w:t>Boyolali</w:t>
            </w:r>
          </w:p>
        </w:tc>
      </w:tr>
      <w:tr w:rsidR="00E72788" w:rsidRPr="008177BE" w14:paraId="302569ED" w14:textId="77777777" w:rsidTr="00580DAA">
        <w:tc>
          <w:tcPr>
            <w:tcW w:w="2122" w:type="dxa"/>
          </w:tcPr>
          <w:p w14:paraId="5CDA07E9" w14:textId="77777777" w:rsidR="00E72788" w:rsidRPr="008177BE" w:rsidRDefault="00E72788" w:rsidP="0095645A">
            <w:pPr>
              <w:spacing w:after="0" w:line="240" w:lineRule="auto"/>
              <w:rPr>
                <w:rFonts w:ascii="Bookman Old Style" w:hAnsi="Bookman Old Style" w:cs="Arial"/>
                <w:sz w:val="24"/>
                <w:szCs w:val="24"/>
              </w:rPr>
            </w:pPr>
          </w:p>
        </w:tc>
        <w:tc>
          <w:tcPr>
            <w:tcW w:w="299" w:type="dxa"/>
          </w:tcPr>
          <w:p w14:paraId="336E59F9" w14:textId="77777777" w:rsidR="00E72788" w:rsidRPr="008177BE" w:rsidRDefault="00E72788" w:rsidP="0095645A">
            <w:pPr>
              <w:spacing w:after="0" w:line="240" w:lineRule="auto"/>
              <w:jc w:val="center"/>
              <w:rPr>
                <w:rFonts w:ascii="Bookman Old Style" w:hAnsi="Bookman Old Style" w:cs="Arial"/>
                <w:sz w:val="24"/>
                <w:szCs w:val="24"/>
              </w:rPr>
            </w:pPr>
          </w:p>
        </w:tc>
        <w:tc>
          <w:tcPr>
            <w:tcW w:w="7256" w:type="dxa"/>
            <w:gridSpan w:val="2"/>
          </w:tcPr>
          <w:p w14:paraId="2B7E879D" w14:textId="77777777" w:rsidR="00E72788" w:rsidRPr="008177BE" w:rsidRDefault="00E72788" w:rsidP="0095645A">
            <w:pPr>
              <w:spacing w:after="0" w:line="240" w:lineRule="auto"/>
              <w:jc w:val="both"/>
              <w:rPr>
                <w:rFonts w:ascii="Bookman Old Style" w:hAnsi="Bookman Old Style" w:cs="Arial"/>
                <w:sz w:val="24"/>
                <w:szCs w:val="24"/>
              </w:rPr>
            </w:pPr>
          </w:p>
        </w:tc>
      </w:tr>
      <w:tr w:rsidR="00E72788" w:rsidRPr="008177BE" w14:paraId="0CEADC5F" w14:textId="77777777" w:rsidTr="00580DAA">
        <w:tc>
          <w:tcPr>
            <w:tcW w:w="2122" w:type="dxa"/>
          </w:tcPr>
          <w:p w14:paraId="7D2BF1E8" w14:textId="225E34F8" w:rsidR="00E72788" w:rsidRPr="008177BE" w:rsidRDefault="00E72788" w:rsidP="0095645A">
            <w:pPr>
              <w:spacing w:after="0" w:line="240" w:lineRule="auto"/>
              <w:rPr>
                <w:rFonts w:ascii="Bookman Old Style" w:hAnsi="Bookman Old Style" w:cs="Arial"/>
                <w:sz w:val="24"/>
                <w:szCs w:val="24"/>
              </w:rPr>
            </w:pPr>
            <w:r w:rsidRPr="008177BE">
              <w:rPr>
                <w:rFonts w:ascii="Bookman Old Style" w:hAnsi="Bookman Old Style" w:cs="Arial"/>
                <w:sz w:val="24"/>
                <w:szCs w:val="24"/>
              </w:rPr>
              <w:t>KE</w:t>
            </w:r>
            <w:r>
              <w:rPr>
                <w:rFonts w:ascii="Bookman Old Style" w:hAnsi="Bookman Old Style" w:cs="Arial"/>
                <w:sz w:val="24"/>
                <w:szCs w:val="24"/>
              </w:rPr>
              <w:t>DUA</w:t>
            </w:r>
          </w:p>
        </w:tc>
        <w:tc>
          <w:tcPr>
            <w:tcW w:w="299" w:type="dxa"/>
          </w:tcPr>
          <w:p w14:paraId="19EC5ADA" w14:textId="77777777" w:rsidR="00E72788" w:rsidRPr="008177BE" w:rsidRDefault="00E72788" w:rsidP="0095645A">
            <w:pPr>
              <w:spacing w:after="0" w:line="240" w:lineRule="auto"/>
              <w:jc w:val="center"/>
              <w:rPr>
                <w:rFonts w:ascii="Bookman Old Style" w:hAnsi="Bookman Old Style" w:cs="Arial"/>
                <w:sz w:val="24"/>
                <w:szCs w:val="24"/>
              </w:rPr>
            </w:pPr>
            <w:r w:rsidRPr="008177BE">
              <w:rPr>
                <w:rFonts w:ascii="Bookman Old Style" w:hAnsi="Bookman Old Style" w:cs="Arial"/>
                <w:sz w:val="24"/>
                <w:szCs w:val="24"/>
              </w:rPr>
              <w:t>:</w:t>
            </w:r>
          </w:p>
        </w:tc>
        <w:tc>
          <w:tcPr>
            <w:tcW w:w="7256" w:type="dxa"/>
            <w:gridSpan w:val="2"/>
          </w:tcPr>
          <w:p w14:paraId="386EC791" w14:textId="31F9F1BD" w:rsidR="00E72788" w:rsidRPr="008177BE" w:rsidRDefault="00E72788" w:rsidP="0095645A">
            <w:pPr>
              <w:spacing w:after="0" w:line="240" w:lineRule="auto"/>
              <w:jc w:val="both"/>
              <w:rPr>
                <w:rFonts w:ascii="Bookman Old Style" w:hAnsi="Bookman Old Style" w:cs="Arial"/>
                <w:sz w:val="24"/>
                <w:szCs w:val="24"/>
              </w:rPr>
            </w:pPr>
            <w:r>
              <w:rPr>
                <w:rFonts w:ascii="Bookman Old Style" w:hAnsi="Bookman Old Style" w:cs="Arial"/>
                <w:sz w:val="24"/>
                <w:szCs w:val="24"/>
              </w:rPr>
              <w:t>Unit Pengelola PNBP</w:t>
            </w:r>
            <w:r w:rsidRPr="008177BE">
              <w:rPr>
                <w:rFonts w:ascii="Bookman Old Style" w:hAnsi="Bookman Old Style" w:cs="Arial"/>
                <w:sz w:val="24"/>
                <w:szCs w:val="24"/>
              </w:rPr>
              <w:t xml:space="preserve"> </w:t>
            </w:r>
            <w:r>
              <w:rPr>
                <w:rFonts w:ascii="Bookman Old Style" w:hAnsi="Bookman Old Style" w:cs="Arial"/>
                <w:sz w:val="24"/>
                <w:szCs w:val="24"/>
              </w:rPr>
              <w:t xml:space="preserve">pada Dinas Lingkungan Hidup Kabupaten Boyolali sebagaimana dimaksud pada diktum KESATU terdiri dari </w:t>
            </w:r>
            <w:r w:rsidRPr="008177BE">
              <w:rPr>
                <w:rFonts w:ascii="Bookman Old Style" w:hAnsi="Bookman Old Style" w:cs="Arial"/>
                <w:sz w:val="24"/>
                <w:szCs w:val="24"/>
              </w:rPr>
              <w:t xml:space="preserve">Pejabat Penagih dan Operator </w:t>
            </w:r>
            <w:r>
              <w:rPr>
                <w:rFonts w:ascii="Bookman Old Style" w:hAnsi="Bookman Old Style" w:cs="Arial"/>
                <w:sz w:val="24"/>
                <w:szCs w:val="24"/>
              </w:rPr>
              <w:t>PNBP;</w:t>
            </w:r>
          </w:p>
        </w:tc>
      </w:tr>
      <w:tr w:rsidR="00E72788" w:rsidRPr="008177BE" w14:paraId="24046FDD" w14:textId="77777777" w:rsidTr="00580DAA">
        <w:tc>
          <w:tcPr>
            <w:tcW w:w="2122" w:type="dxa"/>
          </w:tcPr>
          <w:p w14:paraId="126353E5" w14:textId="77777777" w:rsidR="00E72788" w:rsidRPr="008177BE" w:rsidRDefault="00E72788" w:rsidP="0095645A">
            <w:pPr>
              <w:spacing w:after="0" w:line="240" w:lineRule="auto"/>
              <w:rPr>
                <w:rFonts w:ascii="Bookman Old Style" w:hAnsi="Bookman Old Style" w:cs="Arial"/>
                <w:sz w:val="24"/>
                <w:szCs w:val="24"/>
              </w:rPr>
            </w:pPr>
          </w:p>
        </w:tc>
        <w:tc>
          <w:tcPr>
            <w:tcW w:w="299" w:type="dxa"/>
          </w:tcPr>
          <w:p w14:paraId="07963782" w14:textId="77777777" w:rsidR="00E72788" w:rsidRPr="008177BE" w:rsidRDefault="00E72788" w:rsidP="0095645A">
            <w:pPr>
              <w:spacing w:after="0" w:line="240" w:lineRule="auto"/>
              <w:jc w:val="center"/>
              <w:rPr>
                <w:rFonts w:ascii="Bookman Old Style" w:hAnsi="Bookman Old Style" w:cs="Arial"/>
                <w:sz w:val="24"/>
                <w:szCs w:val="24"/>
              </w:rPr>
            </w:pPr>
          </w:p>
        </w:tc>
        <w:tc>
          <w:tcPr>
            <w:tcW w:w="7256" w:type="dxa"/>
            <w:gridSpan w:val="2"/>
          </w:tcPr>
          <w:p w14:paraId="28DC3C5C" w14:textId="77777777" w:rsidR="00E72788" w:rsidRPr="008177BE" w:rsidRDefault="00E72788" w:rsidP="0095645A">
            <w:pPr>
              <w:spacing w:after="0" w:line="240" w:lineRule="auto"/>
              <w:jc w:val="both"/>
              <w:rPr>
                <w:rFonts w:ascii="Bookman Old Style" w:hAnsi="Bookman Old Style" w:cs="Arial"/>
                <w:sz w:val="24"/>
                <w:szCs w:val="24"/>
              </w:rPr>
            </w:pPr>
          </w:p>
        </w:tc>
      </w:tr>
      <w:tr w:rsidR="00E72788" w:rsidRPr="008177BE" w14:paraId="4FE6CC2D" w14:textId="77777777" w:rsidTr="00580DAA">
        <w:tc>
          <w:tcPr>
            <w:tcW w:w="2122" w:type="dxa"/>
          </w:tcPr>
          <w:p w14:paraId="579DD459" w14:textId="7F42B083" w:rsidR="00E72788" w:rsidRPr="008177BE" w:rsidRDefault="00E72788" w:rsidP="0095645A">
            <w:pPr>
              <w:spacing w:after="0" w:line="240" w:lineRule="auto"/>
              <w:rPr>
                <w:rFonts w:ascii="Bookman Old Style" w:hAnsi="Bookman Old Style" w:cs="Arial"/>
                <w:sz w:val="24"/>
                <w:szCs w:val="24"/>
              </w:rPr>
            </w:pPr>
            <w:r>
              <w:rPr>
                <w:rFonts w:ascii="Bookman Old Style" w:hAnsi="Bookman Old Style" w:cs="Arial"/>
                <w:sz w:val="24"/>
                <w:szCs w:val="24"/>
              </w:rPr>
              <w:t>KETIGA</w:t>
            </w:r>
          </w:p>
        </w:tc>
        <w:tc>
          <w:tcPr>
            <w:tcW w:w="299" w:type="dxa"/>
          </w:tcPr>
          <w:p w14:paraId="5CE8415B" w14:textId="4C98894A" w:rsidR="00E72788" w:rsidRPr="008177BE" w:rsidRDefault="00E72788" w:rsidP="0095645A">
            <w:pPr>
              <w:spacing w:after="0" w:line="240" w:lineRule="auto"/>
              <w:jc w:val="center"/>
              <w:rPr>
                <w:rFonts w:ascii="Bookman Old Style" w:hAnsi="Bookman Old Style" w:cs="Arial"/>
                <w:sz w:val="24"/>
                <w:szCs w:val="24"/>
              </w:rPr>
            </w:pPr>
            <w:r>
              <w:rPr>
                <w:rFonts w:ascii="Bookman Old Style" w:hAnsi="Bookman Old Style" w:cs="Arial"/>
                <w:sz w:val="24"/>
                <w:szCs w:val="24"/>
              </w:rPr>
              <w:t>:</w:t>
            </w:r>
          </w:p>
        </w:tc>
        <w:tc>
          <w:tcPr>
            <w:tcW w:w="7256" w:type="dxa"/>
            <w:gridSpan w:val="2"/>
          </w:tcPr>
          <w:p w14:paraId="552036E5" w14:textId="59E9D8E1" w:rsidR="00E72788" w:rsidRPr="008177BE" w:rsidRDefault="00E72788" w:rsidP="0095645A">
            <w:pPr>
              <w:spacing w:after="0" w:line="240" w:lineRule="auto"/>
              <w:jc w:val="both"/>
              <w:rPr>
                <w:rFonts w:ascii="Bookman Old Style" w:hAnsi="Bookman Old Style" w:cs="Arial"/>
                <w:sz w:val="24"/>
                <w:szCs w:val="24"/>
              </w:rPr>
            </w:pPr>
            <w:r>
              <w:rPr>
                <w:rFonts w:ascii="Bookman Old Style" w:hAnsi="Bookman Old Style" w:cs="Arial"/>
                <w:sz w:val="24"/>
                <w:szCs w:val="24"/>
              </w:rPr>
              <w:t xml:space="preserve">Pejabat Penagih dan Operator PNBP sebagaimana dimaksud pada diktum KEDUA </w:t>
            </w:r>
            <w:r w:rsidRPr="008177BE">
              <w:rPr>
                <w:rFonts w:ascii="Bookman Old Style" w:hAnsi="Bookman Old Style" w:cs="Arial"/>
                <w:sz w:val="24"/>
                <w:szCs w:val="24"/>
              </w:rPr>
              <w:t>sebagaimana tercantum di dalam Lampiran yang merupakan bagian tidak terpisahkan dari keputusan ini;</w:t>
            </w:r>
          </w:p>
        </w:tc>
      </w:tr>
      <w:tr w:rsidR="00E72788" w:rsidRPr="008177BE" w14:paraId="0F800C5D" w14:textId="77777777" w:rsidTr="00580DAA">
        <w:tc>
          <w:tcPr>
            <w:tcW w:w="2122" w:type="dxa"/>
          </w:tcPr>
          <w:p w14:paraId="04EF63E9" w14:textId="77777777" w:rsidR="00E72788" w:rsidRPr="008177BE" w:rsidRDefault="00E72788" w:rsidP="0095645A">
            <w:pPr>
              <w:spacing w:after="0" w:line="240" w:lineRule="auto"/>
              <w:rPr>
                <w:rFonts w:ascii="Bookman Old Style" w:hAnsi="Bookman Old Style" w:cs="Arial"/>
                <w:sz w:val="24"/>
                <w:szCs w:val="24"/>
              </w:rPr>
            </w:pPr>
          </w:p>
        </w:tc>
        <w:tc>
          <w:tcPr>
            <w:tcW w:w="299" w:type="dxa"/>
          </w:tcPr>
          <w:p w14:paraId="6ED89053" w14:textId="77777777" w:rsidR="00E72788" w:rsidRPr="008177BE" w:rsidRDefault="00E72788" w:rsidP="0095645A">
            <w:pPr>
              <w:spacing w:after="0" w:line="240" w:lineRule="auto"/>
              <w:jc w:val="center"/>
              <w:rPr>
                <w:rFonts w:ascii="Bookman Old Style" w:hAnsi="Bookman Old Style" w:cs="Arial"/>
                <w:sz w:val="24"/>
                <w:szCs w:val="24"/>
              </w:rPr>
            </w:pPr>
          </w:p>
        </w:tc>
        <w:tc>
          <w:tcPr>
            <w:tcW w:w="7256" w:type="dxa"/>
            <w:gridSpan w:val="2"/>
          </w:tcPr>
          <w:p w14:paraId="0525A037" w14:textId="77777777" w:rsidR="00E72788" w:rsidRPr="008177BE" w:rsidRDefault="00E72788" w:rsidP="0095645A">
            <w:pPr>
              <w:spacing w:after="0" w:line="240" w:lineRule="auto"/>
              <w:jc w:val="both"/>
              <w:rPr>
                <w:rFonts w:ascii="Bookman Old Style" w:hAnsi="Bookman Old Style" w:cs="Arial"/>
                <w:sz w:val="24"/>
                <w:szCs w:val="24"/>
              </w:rPr>
            </w:pPr>
          </w:p>
        </w:tc>
      </w:tr>
      <w:tr w:rsidR="00E72788" w:rsidRPr="008177BE" w14:paraId="59DDEAC5" w14:textId="77777777" w:rsidTr="00580DAA">
        <w:tc>
          <w:tcPr>
            <w:tcW w:w="2122" w:type="dxa"/>
          </w:tcPr>
          <w:p w14:paraId="093DBDA3" w14:textId="6F16E614" w:rsidR="00E72788" w:rsidRPr="008177BE" w:rsidRDefault="00E72788" w:rsidP="0095645A">
            <w:pPr>
              <w:spacing w:after="0" w:line="240" w:lineRule="auto"/>
              <w:rPr>
                <w:rFonts w:ascii="Bookman Old Style" w:hAnsi="Bookman Old Style" w:cs="Arial"/>
                <w:sz w:val="24"/>
                <w:szCs w:val="24"/>
              </w:rPr>
            </w:pPr>
            <w:r w:rsidRPr="008177BE">
              <w:rPr>
                <w:rFonts w:ascii="Bookman Old Style" w:hAnsi="Bookman Old Style" w:cs="Arial"/>
                <w:sz w:val="24"/>
                <w:szCs w:val="24"/>
              </w:rPr>
              <w:t>KE</w:t>
            </w:r>
            <w:r>
              <w:rPr>
                <w:rFonts w:ascii="Bookman Old Style" w:hAnsi="Bookman Old Style" w:cs="Arial"/>
                <w:sz w:val="24"/>
                <w:szCs w:val="24"/>
              </w:rPr>
              <w:t>EMPAT</w:t>
            </w:r>
          </w:p>
        </w:tc>
        <w:tc>
          <w:tcPr>
            <w:tcW w:w="299" w:type="dxa"/>
          </w:tcPr>
          <w:p w14:paraId="20A0CFE9" w14:textId="318474E3" w:rsidR="00E72788" w:rsidRPr="008177BE" w:rsidRDefault="00E72788" w:rsidP="0095645A">
            <w:pPr>
              <w:spacing w:after="0" w:line="240" w:lineRule="auto"/>
              <w:jc w:val="center"/>
              <w:rPr>
                <w:rFonts w:ascii="Bookman Old Style" w:hAnsi="Bookman Old Style" w:cs="Arial"/>
                <w:sz w:val="24"/>
                <w:szCs w:val="24"/>
              </w:rPr>
            </w:pPr>
            <w:r w:rsidRPr="008177BE">
              <w:rPr>
                <w:rFonts w:ascii="Bookman Old Style" w:hAnsi="Bookman Old Style" w:cs="Arial"/>
                <w:sz w:val="24"/>
                <w:szCs w:val="24"/>
              </w:rPr>
              <w:t>:</w:t>
            </w:r>
          </w:p>
        </w:tc>
        <w:tc>
          <w:tcPr>
            <w:tcW w:w="7256" w:type="dxa"/>
            <w:gridSpan w:val="2"/>
          </w:tcPr>
          <w:p w14:paraId="094CBF3F" w14:textId="7D2543AE" w:rsidR="00E72788" w:rsidRPr="008177BE" w:rsidRDefault="00E72788" w:rsidP="0095645A">
            <w:pPr>
              <w:spacing w:after="0" w:line="240" w:lineRule="auto"/>
              <w:jc w:val="both"/>
              <w:rPr>
                <w:rFonts w:ascii="Bookman Old Style" w:hAnsi="Bookman Old Style" w:cs="Arial"/>
                <w:sz w:val="24"/>
                <w:szCs w:val="24"/>
              </w:rPr>
            </w:pPr>
            <w:r>
              <w:rPr>
                <w:rFonts w:ascii="Bookman Old Style" w:hAnsi="Bookman Old Style" w:cs="Arial"/>
                <w:sz w:val="24"/>
                <w:szCs w:val="24"/>
              </w:rPr>
              <w:t>Pengelolaan jenis PNBP yang dilaksanakan oleh Unit Pengelola PNBP Kabupaten Boyolali pada Dinas Lingkungan Hidup Kabupaten Boyolali terdiri dari</w:t>
            </w:r>
            <w:r w:rsidRPr="008177BE">
              <w:rPr>
                <w:rFonts w:ascii="Bookman Old Style" w:hAnsi="Bookman Old Style" w:cs="Arial"/>
                <w:sz w:val="24"/>
                <w:szCs w:val="24"/>
              </w:rPr>
              <w:t>:</w:t>
            </w:r>
          </w:p>
          <w:p w14:paraId="718D715C" w14:textId="4F072695" w:rsidR="00E72788" w:rsidRPr="008177BE" w:rsidRDefault="00E72788" w:rsidP="0095645A">
            <w:pPr>
              <w:pStyle w:val="ListParagraph"/>
              <w:numPr>
                <w:ilvl w:val="0"/>
                <w:numId w:val="11"/>
              </w:numPr>
              <w:spacing w:after="0" w:line="240" w:lineRule="auto"/>
              <w:ind w:left="308" w:hanging="284"/>
              <w:jc w:val="both"/>
              <w:rPr>
                <w:rFonts w:ascii="Bookman Old Style" w:hAnsi="Bookman Old Style" w:cs="Arial"/>
                <w:sz w:val="24"/>
                <w:szCs w:val="24"/>
              </w:rPr>
            </w:pPr>
            <w:r w:rsidRPr="008177BE">
              <w:rPr>
                <w:rFonts w:ascii="Bookman Old Style" w:hAnsi="Bookman Old Style" w:cs="Arial"/>
                <w:sz w:val="24"/>
                <w:szCs w:val="24"/>
              </w:rPr>
              <w:t>denda administratif di bidang lingkungan hidup;</w:t>
            </w:r>
          </w:p>
          <w:p w14:paraId="3D8AD1FE" w14:textId="5F7A11EF" w:rsidR="00E72788" w:rsidRPr="008177BE" w:rsidRDefault="00E72788" w:rsidP="0095645A">
            <w:pPr>
              <w:pStyle w:val="ListParagraph"/>
              <w:numPr>
                <w:ilvl w:val="0"/>
                <w:numId w:val="11"/>
              </w:numPr>
              <w:spacing w:after="0" w:line="240" w:lineRule="auto"/>
              <w:ind w:left="308" w:hanging="284"/>
              <w:jc w:val="both"/>
              <w:rPr>
                <w:rFonts w:ascii="Bookman Old Style" w:hAnsi="Bookman Old Style" w:cs="Arial"/>
                <w:sz w:val="24"/>
                <w:szCs w:val="24"/>
              </w:rPr>
            </w:pPr>
            <w:r w:rsidRPr="008177BE">
              <w:rPr>
                <w:rFonts w:ascii="Bookman Old Style" w:hAnsi="Bookman Old Style" w:cs="Arial"/>
                <w:sz w:val="24"/>
                <w:szCs w:val="24"/>
              </w:rPr>
              <w:t>denda atas keterlambatan pelaksanaan paksaan pemerintah; dan</w:t>
            </w:r>
          </w:p>
          <w:p w14:paraId="5454F23D" w14:textId="1747C754" w:rsidR="00E72788" w:rsidRPr="008177BE" w:rsidRDefault="00E72788" w:rsidP="0095645A">
            <w:pPr>
              <w:pStyle w:val="ListParagraph"/>
              <w:numPr>
                <w:ilvl w:val="0"/>
                <w:numId w:val="11"/>
              </w:numPr>
              <w:spacing w:after="0" w:line="240" w:lineRule="auto"/>
              <w:ind w:left="308" w:hanging="284"/>
              <w:jc w:val="both"/>
              <w:rPr>
                <w:rFonts w:ascii="Bookman Old Style" w:hAnsi="Bookman Old Style" w:cs="Arial"/>
                <w:sz w:val="24"/>
                <w:szCs w:val="24"/>
              </w:rPr>
            </w:pPr>
            <w:r w:rsidRPr="008177BE">
              <w:rPr>
                <w:rFonts w:ascii="Bookman Old Style" w:hAnsi="Bookman Old Style" w:cs="Arial"/>
                <w:sz w:val="24"/>
                <w:szCs w:val="24"/>
              </w:rPr>
              <w:t>ganti kerugian lingkungan hidup.</w:t>
            </w:r>
          </w:p>
        </w:tc>
      </w:tr>
      <w:tr w:rsidR="00E72788" w:rsidRPr="008177BE" w14:paraId="77892527" w14:textId="77777777" w:rsidTr="00580DAA">
        <w:tc>
          <w:tcPr>
            <w:tcW w:w="2122" w:type="dxa"/>
          </w:tcPr>
          <w:p w14:paraId="0CAC742C" w14:textId="77777777" w:rsidR="00E72788" w:rsidRPr="008177BE" w:rsidRDefault="00E72788" w:rsidP="0095645A">
            <w:pPr>
              <w:spacing w:after="0" w:line="240" w:lineRule="auto"/>
              <w:rPr>
                <w:rFonts w:ascii="Bookman Old Style" w:hAnsi="Bookman Old Style" w:cs="Arial"/>
                <w:sz w:val="24"/>
                <w:szCs w:val="24"/>
              </w:rPr>
            </w:pPr>
          </w:p>
        </w:tc>
        <w:tc>
          <w:tcPr>
            <w:tcW w:w="299" w:type="dxa"/>
          </w:tcPr>
          <w:p w14:paraId="4EF180D8" w14:textId="77777777" w:rsidR="00E72788" w:rsidRPr="008177BE" w:rsidRDefault="00E72788" w:rsidP="0095645A">
            <w:pPr>
              <w:spacing w:after="0" w:line="240" w:lineRule="auto"/>
              <w:jc w:val="center"/>
              <w:rPr>
                <w:rFonts w:ascii="Bookman Old Style" w:hAnsi="Bookman Old Style" w:cs="Arial"/>
                <w:sz w:val="24"/>
                <w:szCs w:val="24"/>
              </w:rPr>
            </w:pPr>
          </w:p>
        </w:tc>
        <w:tc>
          <w:tcPr>
            <w:tcW w:w="7256" w:type="dxa"/>
            <w:gridSpan w:val="2"/>
          </w:tcPr>
          <w:p w14:paraId="21E8B58A" w14:textId="77777777" w:rsidR="00E72788" w:rsidRDefault="00E72788" w:rsidP="0095645A">
            <w:pPr>
              <w:spacing w:after="0" w:line="240" w:lineRule="auto"/>
              <w:jc w:val="both"/>
              <w:rPr>
                <w:rFonts w:ascii="Bookman Old Style" w:hAnsi="Bookman Old Style" w:cs="Arial"/>
                <w:sz w:val="24"/>
                <w:szCs w:val="24"/>
              </w:rPr>
            </w:pPr>
          </w:p>
        </w:tc>
      </w:tr>
      <w:tr w:rsidR="00E72788" w:rsidRPr="008177BE" w14:paraId="67E24A5A" w14:textId="77777777" w:rsidTr="00580DAA">
        <w:trPr>
          <w:trHeight w:val="653"/>
        </w:trPr>
        <w:tc>
          <w:tcPr>
            <w:tcW w:w="2122" w:type="dxa"/>
          </w:tcPr>
          <w:p w14:paraId="2071317A" w14:textId="099231A5" w:rsidR="00E72788" w:rsidRPr="008177BE" w:rsidRDefault="00E72788" w:rsidP="0095645A">
            <w:pPr>
              <w:spacing w:after="0" w:line="240" w:lineRule="auto"/>
              <w:rPr>
                <w:rFonts w:ascii="Bookman Old Style" w:hAnsi="Bookman Old Style" w:cs="Arial"/>
                <w:sz w:val="24"/>
                <w:szCs w:val="24"/>
              </w:rPr>
            </w:pPr>
            <w:r w:rsidRPr="008177BE">
              <w:rPr>
                <w:rFonts w:ascii="Bookman Old Style" w:hAnsi="Bookman Old Style" w:cs="Arial"/>
                <w:sz w:val="24"/>
                <w:szCs w:val="24"/>
              </w:rPr>
              <w:t>KE</w:t>
            </w:r>
            <w:r>
              <w:rPr>
                <w:rFonts w:ascii="Bookman Old Style" w:hAnsi="Bookman Old Style" w:cs="Arial"/>
                <w:sz w:val="24"/>
                <w:szCs w:val="24"/>
              </w:rPr>
              <w:t>LIMA</w:t>
            </w:r>
          </w:p>
          <w:p w14:paraId="2914E20F" w14:textId="47528E20" w:rsidR="00E72788" w:rsidRPr="008177BE" w:rsidRDefault="00E72788" w:rsidP="0095645A">
            <w:pPr>
              <w:spacing w:after="0" w:line="240" w:lineRule="auto"/>
              <w:rPr>
                <w:rFonts w:ascii="Bookman Old Style" w:hAnsi="Bookman Old Style" w:cs="Arial"/>
                <w:sz w:val="24"/>
                <w:szCs w:val="24"/>
              </w:rPr>
            </w:pPr>
          </w:p>
        </w:tc>
        <w:tc>
          <w:tcPr>
            <w:tcW w:w="299" w:type="dxa"/>
          </w:tcPr>
          <w:p w14:paraId="01096791" w14:textId="77777777" w:rsidR="00E72788" w:rsidRPr="008177BE" w:rsidRDefault="00E72788" w:rsidP="0095645A">
            <w:pPr>
              <w:spacing w:after="0" w:line="240" w:lineRule="auto"/>
              <w:jc w:val="center"/>
              <w:rPr>
                <w:rFonts w:ascii="Bookman Old Style" w:hAnsi="Bookman Old Style" w:cs="Arial"/>
                <w:sz w:val="24"/>
                <w:szCs w:val="24"/>
              </w:rPr>
            </w:pPr>
            <w:r w:rsidRPr="008177BE">
              <w:rPr>
                <w:rFonts w:ascii="Bookman Old Style" w:hAnsi="Bookman Old Style" w:cs="Arial"/>
                <w:sz w:val="24"/>
                <w:szCs w:val="24"/>
              </w:rPr>
              <w:t>:</w:t>
            </w:r>
          </w:p>
          <w:p w14:paraId="2CEE0380" w14:textId="77777777" w:rsidR="00E72788" w:rsidRPr="008177BE" w:rsidRDefault="00E72788" w:rsidP="0095645A">
            <w:pPr>
              <w:spacing w:after="0" w:line="240" w:lineRule="auto"/>
              <w:jc w:val="center"/>
              <w:rPr>
                <w:rFonts w:ascii="Bookman Old Style" w:hAnsi="Bookman Old Style" w:cs="Arial"/>
                <w:sz w:val="24"/>
                <w:szCs w:val="24"/>
              </w:rPr>
            </w:pPr>
          </w:p>
          <w:p w14:paraId="2131201C" w14:textId="2230DB1C" w:rsidR="00E72788" w:rsidRPr="008177BE" w:rsidRDefault="00E72788" w:rsidP="0095645A">
            <w:pPr>
              <w:spacing w:after="0" w:line="240" w:lineRule="auto"/>
              <w:rPr>
                <w:rFonts w:ascii="Bookman Old Style" w:hAnsi="Bookman Old Style" w:cs="Arial"/>
                <w:sz w:val="24"/>
                <w:szCs w:val="24"/>
              </w:rPr>
            </w:pPr>
          </w:p>
        </w:tc>
        <w:tc>
          <w:tcPr>
            <w:tcW w:w="7256" w:type="dxa"/>
            <w:gridSpan w:val="2"/>
          </w:tcPr>
          <w:p w14:paraId="628D7585" w14:textId="017E86DA" w:rsidR="00E72788" w:rsidRPr="008177BE" w:rsidRDefault="00E72788" w:rsidP="0095645A">
            <w:pPr>
              <w:spacing w:after="0" w:line="240" w:lineRule="auto"/>
              <w:jc w:val="both"/>
              <w:rPr>
                <w:rFonts w:ascii="Bookman Old Style" w:hAnsi="Bookman Old Style" w:cs="Arial"/>
                <w:sz w:val="24"/>
                <w:szCs w:val="24"/>
              </w:rPr>
            </w:pPr>
            <w:r w:rsidRPr="008177BE">
              <w:rPr>
                <w:rFonts w:ascii="Bookman Old Style" w:hAnsi="Bookman Old Style" w:cs="Arial"/>
                <w:sz w:val="24"/>
                <w:szCs w:val="24"/>
              </w:rPr>
              <w:t xml:space="preserve">Pejabat Penagih dan Operator Penerimaan </w:t>
            </w:r>
            <w:r w:rsidR="006A7FB2">
              <w:rPr>
                <w:rFonts w:ascii="Bookman Old Style" w:hAnsi="Bookman Old Style" w:cs="Arial"/>
                <w:sz w:val="24"/>
                <w:szCs w:val="24"/>
              </w:rPr>
              <w:t>Negara Bukan Pajak</w:t>
            </w:r>
            <w:r w:rsidRPr="008177BE">
              <w:rPr>
                <w:rFonts w:ascii="Bookman Old Style" w:hAnsi="Bookman Old Style" w:cs="Arial"/>
                <w:sz w:val="24"/>
                <w:szCs w:val="24"/>
              </w:rPr>
              <w:t xml:space="preserve"> sebagaimana dimaksud pada Diktum KE</w:t>
            </w:r>
            <w:r>
              <w:rPr>
                <w:rFonts w:ascii="Bookman Old Style" w:hAnsi="Bookman Old Style" w:cs="Arial"/>
                <w:sz w:val="24"/>
                <w:szCs w:val="24"/>
              </w:rPr>
              <w:t>DUA</w:t>
            </w:r>
            <w:r w:rsidRPr="008177BE">
              <w:rPr>
                <w:rFonts w:ascii="Bookman Old Style" w:hAnsi="Bookman Old Style" w:cs="Arial"/>
                <w:sz w:val="24"/>
                <w:szCs w:val="24"/>
              </w:rPr>
              <w:t xml:space="preserve"> melaksanakan tugas sebagai berikut:</w:t>
            </w:r>
          </w:p>
        </w:tc>
      </w:tr>
      <w:tr w:rsidR="00E72788" w:rsidRPr="008177BE" w14:paraId="38EDC48D" w14:textId="77777777" w:rsidTr="00A04143">
        <w:trPr>
          <w:trHeight w:val="3187"/>
        </w:trPr>
        <w:tc>
          <w:tcPr>
            <w:tcW w:w="2122" w:type="dxa"/>
          </w:tcPr>
          <w:p w14:paraId="157A71B8" w14:textId="77777777" w:rsidR="00E72788" w:rsidRPr="008177BE" w:rsidRDefault="00E72788" w:rsidP="0095645A">
            <w:pPr>
              <w:spacing w:after="0" w:line="240" w:lineRule="auto"/>
              <w:rPr>
                <w:rFonts w:ascii="Bookman Old Style" w:hAnsi="Bookman Old Style" w:cs="Arial"/>
                <w:sz w:val="24"/>
                <w:szCs w:val="24"/>
              </w:rPr>
            </w:pPr>
          </w:p>
          <w:p w14:paraId="15695A24" w14:textId="77777777" w:rsidR="00E72788" w:rsidRPr="008177BE" w:rsidRDefault="00E72788" w:rsidP="0095645A">
            <w:pPr>
              <w:spacing w:after="0" w:line="240" w:lineRule="auto"/>
              <w:rPr>
                <w:rFonts w:ascii="Bookman Old Style" w:hAnsi="Bookman Old Style" w:cs="Arial"/>
                <w:sz w:val="24"/>
                <w:szCs w:val="24"/>
              </w:rPr>
            </w:pPr>
          </w:p>
          <w:p w14:paraId="05B3D6B2" w14:textId="77777777" w:rsidR="00E72788" w:rsidRPr="008177BE" w:rsidRDefault="00E72788" w:rsidP="0095645A">
            <w:pPr>
              <w:spacing w:after="0" w:line="240" w:lineRule="auto"/>
              <w:rPr>
                <w:rFonts w:ascii="Bookman Old Style" w:hAnsi="Bookman Old Style" w:cs="Arial"/>
                <w:sz w:val="24"/>
                <w:szCs w:val="24"/>
              </w:rPr>
            </w:pPr>
          </w:p>
          <w:p w14:paraId="5F40264E" w14:textId="77777777" w:rsidR="00E72788" w:rsidRPr="008177BE" w:rsidRDefault="00E72788" w:rsidP="0095645A">
            <w:pPr>
              <w:spacing w:after="0" w:line="240" w:lineRule="auto"/>
              <w:rPr>
                <w:rFonts w:ascii="Bookman Old Style" w:hAnsi="Bookman Old Style" w:cs="Arial"/>
                <w:sz w:val="24"/>
                <w:szCs w:val="24"/>
              </w:rPr>
            </w:pPr>
          </w:p>
          <w:p w14:paraId="3B0A6EA7" w14:textId="77777777" w:rsidR="00E72788" w:rsidRPr="008177BE" w:rsidRDefault="00E72788" w:rsidP="0095645A">
            <w:pPr>
              <w:spacing w:after="0" w:line="240" w:lineRule="auto"/>
              <w:rPr>
                <w:rFonts w:ascii="Bookman Old Style" w:hAnsi="Bookman Old Style" w:cs="Arial"/>
                <w:sz w:val="24"/>
                <w:szCs w:val="24"/>
              </w:rPr>
            </w:pPr>
          </w:p>
          <w:p w14:paraId="1A43E139" w14:textId="77777777" w:rsidR="00E72788" w:rsidRPr="008177BE" w:rsidRDefault="00E72788" w:rsidP="0095645A">
            <w:pPr>
              <w:spacing w:after="0" w:line="240" w:lineRule="auto"/>
              <w:rPr>
                <w:rFonts w:ascii="Bookman Old Style" w:hAnsi="Bookman Old Style" w:cs="Arial"/>
                <w:sz w:val="24"/>
                <w:szCs w:val="24"/>
              </w:rPr>
            </w:pPr>
          </w:p>
          <w:p w14:paraId="39241868" w14:textId="77777777" w:rsidR="00E72788" w:rsidRPr="008177BE" w:rsidRDefault="00E72788" w:rsidP="0095645A">
            <w:pPr>
              <w:spacing w:after="0" w:line="240" w:lineRule="auto"/>
              <w:rPr>
                <w:rFonts w:ascii="Bookman Old Style" w:hAnsi="Bookman Old Style" w:cs="Arial"/>
                <w:sz w:val="24"/>
                <w:szCs w:val="24"/>
              </w:rPr>
            </w:pPr>
          </w:p>
          <w:p w14:paraId="38C9194F" w14:textId="77777777" w:rsidR="00E72788" w:rsidRPr="008177BE" w:rsidRDefault="00E72788" w:rsidP="0095645A">
            <w:pPr>
              <w:spacing w:after="0" w:line="240" w:lineRule="auto"/>
              <w:rPr>
                <w:rFonts w:ascii="Bookman Old Style" w:hAnsi="Bookman Old Style" w:cs="Arial"/>
                <w:sz w:val="24"/>
                <w:szCs w:val="24"/>
              </w:rPr>
            </w:pPr>
          </w:p>
          <w:p w14:paraId="7C40135B" w14:textId="77777777" w:rsidR="00E72788" w:rsidRPr="008177BE" w:rsidRDefault="00E72788" w:rsidP="0095645A">
            <w:pPr>
              <w:spacing w:after="0" w:line="240" w:lineRule="auto"/>
              <w:rPr>
                <w:rFonts w:ascii="Bookman Old Style" w:hAnsi="Bookman Old Style" w:cs="Arial"/>
                <w:sz w:val="24"/>
                <w:szCs w:val="24"/>
              </w:rPr>
            </w:pPr>
          </w:p>
        </w:tc>
        <w:tc>
          <w:tcPr>
            <w:tcW w:w="299" w:type="dxa"/>
          </w:tcPr>
          <w:p w14:paraId="41337F3F" w14:textId="77777777" w:rsidR="00E72788" w:rsidRPr="008177BE" w:rsidRDefault="00E72788" w:rsidP="0095645A">
            <w:pPr>
              <w:spacing w:after="0" w:line="240" w:lineRule="auto"/>
              <w:jc w:val="center"/>
              <w:rPr>
                <w:rFonts w:ascii="Bookman Old Style" w:hAnsi="Bookman Old Style" w:cs="Arial"/>
                <w:sz w:val="24"/>
                <w:szCs w:val="24"/>
              </w:rPr>
            </w:pPr>
          </w:p>
        </w:tc>
        <w:tc>
          <w:tcPr>
            <w:tcW w:w="7256" w:type="dxa"/>
            <w:gridSpan w:val="2"/>
          </w:tcPr>
          <w:p w14:paraId="248CAE65" w14:textId="16DCC24A" w:rsidR="00E72788" w:rsidRPr="00B03A30" w:rsidRDefault="00E72788" w:rsidP="0095645A">
            <w:pPr>
              <w:pStyle w:val="ListParagraph"/>
              <w:numPr>
                <w:ilvl w:val="0"/>
                <w:numId w:val="5"/>
              </w:numPr>
              <w:spacing w:after="0" w:line="240" w:lineRule="auto"/>
              <w:ind w:left="305" w:hanging="293"/>
              <w:jc w:val="both"/>
              <w:rPr>
                <w:rFonts w:ascii="Bookman Old Style" w:hAnsi="Bookman Old Style" w:cs="Arial"/>
                <w:sz w:val="24"/>
                <w:szCs w:val="24"/>
              </w:rPr>
            </w:pPr>
            <w:r w:rsidRPr="00B03A30">
              <w:rPr>
                <w:rFonts w:ascii="Bookman Old Style" w:hAnsi="Bookman Old Style" w:cs="Arial"/>
                <w:sz w:val="24"/>
                <w:szCs w:val="24"/>
              </w:rPr>
              <w:t>Pejabat Penagih PNBP, memiliki tugas sebagai berikut:</w:t>
            </w:r>
          </w:p>
          <w:p w14:paraId="7C5D5B83" w14:textId="3D4EA53A" w:rsidR="00E72788" w:rsidRPr="00B03A30" w:rsidRDefault="00E72788" w:rsidP="0095645A">
            <w:pPr>
              <w:pStyle w:val="ListParagraph"/>
              <w:numPr>
                <w:ilvl w:val="0"/>
                <w:numId w:val="7"/>
              </w:numPr>
              <w:spacing w:after="0" w:line="240" w:lineRule="auto"/>
              <w:ind w:hanging="401"/>
              <w:jc w:val="both"/>
              <w:rPr>
                <w:rFonts w:ascii="Bookman Old Style" w:hAnsi="Bookman Old Style" w:cs="Arial"/>
                <w:sz w:val="24"/>
                <w:szCs w:val="24"/>
              </w:rPr>
            </w:pPr>
            <w:r w:rsidRPr="00B03A30">
              <w:rPr>
                <w:rFonts w:ascii="Bookman Old Style" w:hAnsi="Bookman Old Style" w:cs="Arial"/>
                <w:sz w:val="24"/>
                <w:szCs w:val="24"/>
              </w:rPr>
              <w:t>melakukan identifikasi dan mencatat semua PNBP;</w:t>
            </w:r>
          </w:p>
          <w:p w14:paraId="010834E7" w14:textId="0063D523" w:rsidR="00E72788" w:rsidRPr="00B03A30" w:rsidRDefault="00E72788" w:rsidP="0095645A">
            <w:pPr>
              <w:pStyle w:val="ListParagraph"/>
              <w:numPr>
                <w:ilvl w:val="0"/>
                <w:numId w:val="7"/>
              </w:numPr>
              <w:spacing w:after="0" w:line="240" w:lineRule="auto"/>
              <w:ind w:left="733" w:hanging="401"/>
              <w:jc w:val="both"/>
              <w:rPr>
                <w:rFonts w:ascii="Bookman Old Style" w:hAnsi="Bookman Old Style" w:cs="Arial"/>
                <w:sz w:val="24"/>
                <w:szCs w:val="24"/>
              </w:rPr>
            </w:pPr>
            <w:r w:rsidRPr="00B03A30">
              <w:rPr>
                <w:rFonts w:ascii="Bookman Old Style" w:hAnsi="Bookman Old Style" w:cs="Arial"/>
                <w:sz w:val="24"/>
                <w:szCs w:val="24"/>
              </w:rPr>
              <w:t>melakukan penagihan kepada wajib bayar PNBP dengan menerbitkan Surat Perintah Pembayaran (SPP) Penerimaan Negara Bukan Pajak sesuai dengan ketentuan yang berlaku;</w:t>
            </w:r>
          </w:p>
          <w:p w14:paraId="07288A5C" w14:textId="09331C6E" w:rsidR="00E72788" w:rsidRPr="00B03A30" w:rsidRDefault="00E72788" w:rsidP="0095645A">
            <w:pPr>
              <w:pStyle w:val="ListParagraph"/>
              <w:numPr>
                <w:ilvl w:val="0"/>
                <w:numId w:val="7"/>
              </w:numPr>
              <w:spacing w:after="0" w:line="240" w:lineRule="auto"/>
              <w:ind w:left="733" w:hanging="401"/>
              <w:jc w:val="both"/>
              <w:rPr>
                <w:rFonts w:ascii="Bookman Old Style" w:hAnsi="Bookman Old Style" w:cs="Arial"/>
                <w:sz w:val="24"/>
                <w:szCs w:val="24"/>
              </w:rPr>
            </w:pPr>
            <w:r w:rsidRPr="00B03A30">
              <w:rPr>
                <w:rFonts w:ascii="Bookman Old Style" w:hAnsi="Bookman Old Style" w:cs="Arial"/>
                <w:sz w:val="24"/>
                <w:szCs w:val="24"/>
              </w:rPr>
              <w:t>menyerahkan Surat Perintah Pembayaran kepada operator Penerimaan Negara Bukan Pajak guna menerbitkan kode billing;</w:t>
            </w:r>
          </w:p>
          <w:p w14:paraId="242AF618" w14:textId="60727D51" w:rsidR="00E72788" w:rsidRPr="00B03A30" w:rsidRDefault="00E72788" w:rsidP="0095645A">
            <w:pPr>
              <w:pStyle w:val="ListParagraph"/>
              <w:numPr>
                <w:ilvl w:val="0"/>
                <w:numId w:val="7"/>
              </w:numPr>
              <w:spacing w:after="0" w:line="240" w:lineRule="auto"/>
              <w:ind w:left="733" w:hanging="401"/>
              <w:jc w:val="both"/>
              <w:rPr>
                <w:rFonts w:ascii="Bookman Old Style" w:hAnsi="Bookman Old Style" w:cs="Arial"/>
                <w:sz w:val="24"/>
                <w:szCs w:val="24"/>
              </w:rPr>
            </w:pPr>
            <w:r w:rsidRPr="00B03A30">
              <w:rPr>
                <w:rFonts w:ascii="Bookman Old Style" w:hAnsi="Bookman Old Style" w:cs="Arial"/>
                <w:sz w:val="24"/>
                <w:szCs w:val="24"/>
              </w:rPr>
              <w:t>menerima bukti setoran Penerimaan Negara Bukan Pajak</w:t>
            </w:r>
          </w:p>
          <w:p w14:paraId="32E2304D" w14:textId="77777777" w:rsidR="00E72788" w:rsidRPr="00B03A30" w:rsidRDefault="00E72788" w:rsidP="0095645A">
            <w:pPr>
              <w:pStyle w:val="ListParagraph"/>
              <w:numPr>
                <w:ilvl w:val="0"/>
                <w:numId w:val="7"/>
              </w:numPr>
              <w:spacing w:after="0" w:line="240" w:lineRule="auto"/>
              <w:ind w:left="733" w:hanging="401"/>
              <w:jc w:val="both"/>
              <w:rPr>
                <w:rFonts w:ascii="Bookman Old Style" w:hAnsi="Bookman Old Style" w:cs="Arial"/>
                <w:sz w:val="24"/>
                <w:szCs w:val="24"/>
              </w:rPr>
            </w:pPr>
            <w:r w:rsidRPr="00B03A30">
              <w:rPr>
                <w:rFonts w:ascii="Bookman Old Style" w:hAnsi="Bookman Old Style" w:cs="Arial"/>
                <w:sz w:val="24"/>
                <w:szCs w:val="24"/>
              </w:rPr>
              <w:t>melalukan verifikasi data dan dokumen terkait untuk memastikan pembayaran sesuai dengan ketentuan;</w:t>
            </w:r>
          </w:p>
          <w:p w14:paraId="2A63BE29" w14:textId="58D4DDA1" w:rsidR="00E72788" w:rsidRPr="00B03A30" w:rsidRDefault="00E72788" w:rsidP="0095645A">
            <w:pPr>
              <w:pStyle w:val="ListParagraph"/>
              <w:numPr>
                <w:ilvl w:val="0"/>
                <w:numId w:val="7"/>
              </w:numPr>
              <w:spacing w:after="0" w:line="240" w:lineRule="auto"/>
              <w:ind w:left="733" w:hanging="401"/>
              <w:jc w:val="both"/>
              <w:rPr>
                <w:rFonts w:ascii="Bookman Old Style" w:hAnsi="Bookman Old Style" w:cs="Arial"/>
                <w:sz w:val="24"/>
                <w:szCs w:val="24"/>
              </w:rPr>
            </w:pPr>
            <w:r w:rsidRPr="00B03A30">
              <w:rPr>
                <w:rFonts w:ascii="Bookman Old Style" w:hAnsi="Bookman Old Style" w:cs="Arial"/>
                <w:sz w:val="24"/>
                <w:szCs w:val="24"/>
              </w:rPr>
              <w:t>menyusun laporan mengenai realisasi penerimaan, catatan piutang, pelaksanaan dan prognosa PNBP dan serta menyampaikan kepada tim pengelola PNBP;</w:t>
            </w:r>
          </w:p>
          <w:p w14:paraId="2D39411E" w14:textId="1E83D3E9" w:rsidR="00E72788" w:rsidRPr="00B03A30" w:rsidRDefault="00E72788" w:rsidP="0095645A">
            <w:pPr>
              <w:pStyle w:val="ListParagraph"/>
              <w:numPr>
                <w:ilvl w:val="0"/>
                <w:numId w:val="7"/>
              </w:numPr>
              <w:spacing w:after="0" w:line="240" w:lineRule="auto"/>
              <w:ind w:left="733" w:hanging="401"/>
              <w:jc w:val="both"/>
              <w:rPr>
                <w:rFonts w:ascii="Bookman Old Style" w:hAnsi="Bookman Old Style" w:cs="Arial"/>
                <w:sz w:val="24"/>
                <w:szCs w:val="24"/>
              </w:rPr>
            </w:pPr>
            <w:r w:rsidRPr="00B03A30">
              <w:rPr>
                <w:rFonts w:ascii="Bookman Old Style" w:hAnsi="Bookman Old Style" w:cs="Arial"/>
                <w:sz w:val="24"/>
                <w:szCs w:val="24"/>
              </w:rPr>
              <w:t>menerbitkan surat keterangan lunas bila piutang tertagih sudah cukup atau lunas;</w:t>
            </w:r>
          </w:p>
          <w:p w14:paraId="286440B6" w14:textId="5048ABE9" w:rsidR="00E72788" w:rsidRPr="00B03A30" w:rsidRDefault="00E72788" w:rsidP="0095645A">
            <w:pPr>
              <w:pStyle w:val="ListParagraph"/>
              <w:numPr>
                <w:ilvl w:val="0"/>
                <w:numId w:val="7"/>
              </w:numPr>
              <w:spacing w:after="0" w:line="240" w:lineRule="auto"/>
              <w:ind w:left="733" w:hanging="401"/>
              <w:jc w:val="both"/>
              <w:rPr>
                <w:rFonts w:ascii="Bookman Old Style" w:hAnsi="Bookman Old Style" w:cs="Arial"/>
                <w:sz w:val="24"/>
                <w:szCs w:val="24"/>
              </w:rPr>
            </w:pPr>
            <w:r w:rsidRPr="00B03A30">
              <w:rPr>
                <w:rFonts w:ascii="Bookman Old Style" w:hAnsi="Bookman Old Style" w:cs="Arial"/>
                <w:sz w:val="24"/>
                <w:szCs w:val="24"/>
              </w:rPr>
              <w:t>menagih kekurangan kepada wajib bayar, bila piutang tertagih belum mencukupi atau belum lunas;</w:t>
            </w:r>
          </w:p>
          <w:p w14:paraId="57420938" w14:textId="196299D2" w:rsidR="00E72788" w:rsidRPr="00B03A30" w:rsidRDefault="00E72788" w:rsidP="0095645A">
            <w:pPr>
              <w:pStyle w:val="ListParagraph"/>
              <w:numPr>
                <w:ilvl w:val="0"/>
                <w:numId w:val="7"/>
              </w:numPr>
              <w:spacing w:after="0" w:line="240" w:lineRule="auto"/>
              <w:ind w:left="733" w:hanging="401"/>
              <w:jc w:val="both"/>
              <w:rPr>
                <w:rFonts w:ascii="Bookman Old Style" w:hAnsi="Bookman Old Style" w:cs="Arial"/>
                <w:sz w:val="24"/>
                <w:szCs w:val="24"/>
              </w:rPr>
            </w:pPr>
            <w:r w:rsidRPr="00B03A30">
              <w:rPr>
                <w:rFonts w:ascii="Bookman Old Style" w:hAnsi="Bookman Old Style" w:cs="Arial"/>
                <w:sz w:val="24"/>
                <w:szCs w:val="24"/>
              </w:rPr>
              <w:t>menginformasikan surat keterangan lunas kepada unit kerja yang menangani pencabutan sanksi administrati</w:t>
            </w:r>
            <w:r w:rsidR="005D3D78">
              <w:rPr>
                <w:rFonts w:ascii="Bookman Old Style" w:hAnsi="Bookman Old Style" w:cs="Arial"/>
                <w:sz w:val="24"/>
                <w:szCs w:val="24"/>
              </w:rPr>
              <w:t>f</w:t>
            </w:r>
            <w:r w:rsidRPr="00B03A30">
              <w:rPr>
                <w:rFonts w:ascii="Bookman Old Style" w:hAnsi="Bookman Old Style" w:cs="Arial"/>
                <w:sz w:val="24"/>
                <w:szCs w:val="24"/>
              </w:rPr>
              <w:t xml:space="preserve"> bidang lingkungan hidup;</w:t>
            </w:r>
          </w:p>
          <w:p w14:paraId="6E021CEE" w14:textId="11FE9676" w:rsidR="00E72788" w:rsidRDefault="00E72788" w:rsidP="0095645A">
            <w:pPr>
              <w:pStyle w:val="ListParagraph"/>
              <w:numPr>
                <w:ilvl w:val="0"/>
                <w:numId w:val="7"/>
              </w:numPr>
              <w:spacing w:after="0" w:line="240" w:lineRule="auto"/>
              <w:ind w:left="733" w:hanging="401"/>
              <w:jc w:val="both"/>
              <w:rPr>
                <w:rFonts w:ascii="Bookman Old Style" w:hAnsi="Bookman Old Style" w:cs="Arial"/>
                <w:sz w:val="24"/>
                <w:szCs w:val="24"/>
              </w:rPr>
            </w:pPr>
            <w:r w:rsidRPr="00B03A30">
              <w:rPr>
                <w:rFonts w:ascii="Bookman Old Style" w:hAnsi="Bookman Old Style" w:cs="Arial"/>
                <w:sz w:val="24"/>
                <w:szCs w:val="24"/>
              </w:rPr>
              <w:t>menyimpan dan mengarsipkan dokumen</w:t>
            </w:r>
            <w:r w:rsidRPr="008177BE">
              <w:rPr>
                <w:rFonts w:ascii="Bookman Old Style" w:hAnsi="Bookman Old Style" w:cs="Arial"/>
                <w:sz w:val="24"/>
                <w:szCs w:val="24"/>
              </w:rPr>
              <w:t xml:space="preserve"> penyetoran PNBP;</w:t>
            </w:r>
          </w:p>
          <w:p w14:paraId="1626950F" w14:textId="77777777" w:rsidR="00A04143" w:rsidRPr="00A04143" w:rsidRDefault="00A04143" w:rsidP="00A04143">
            <w:pPr>
              <w:spacing w:after="0" w:line="240" w:lineRule="auto"/>
              <w:ind w:left="332"/>
              <w:jc w:val="both"/>
              <w:rPr>
                <w:rFonts w:ascii="Bookman Old Style" w:hAnsi="Bookman Old Style" w:cs="Arial"/>
                <w:sz w:val="24"/>
                <w:szCs w:val="24"/>
              </w:rPr>
            </w:pPr>
          </w:p>
          <w:p w14:paraId="329B0376" w14:textId="77777777" w:rsidR="00E72788" w:rsidRDefault="00E72788" w:rsidP="0095645A">
            <w:pPr>
              <w:pStyle w:val="ListParagraph"/>
              <w:numPr>
                <w:ilvl w:val="0"/>
                <w:numId w:val="7"/>
              </w:numPr>
              <w:spacing w:after="0" w:line="240" w:lineRule="auto"/>
              <w:ind w:left="733" w:hanging="401"/>
              <w:jc w:val="both"/>
              <w:rPr>
                <w:rFonts w:ascii="Bookman Old Style" w:hAnsi="Bookman Old Style" w:cs="Arial"/>
                <w:sz w:val="24"/>
                <w:szCs w:val="24"/>
              </w:rPr>
            </w:pPr>
            <w:r w:rsidRPr="008177BE">
              <w:rPr>
                <w:rFonts w:ascii="Bookman Old Style" w:hAnsi="Bookman Old Style" w:cs="Arial"/>
                <w:sz w:val="24"/>
                <w:szCs w:val="24"/>
              </w:rPr>
              <w:lastRenderedPageBreak/>
              <w:t>menyampaikan salinan dokumen digital penyetoran</w:t>
            </w:r>
          </w:p>
          <w:p w14:paraId="7FE08ADF" w14:textId="77777777" w:rsidR="00E72788" w:rsidRPr="008177BE" w:rsidRDefault="00E72788" w:rsidP="0095645A">
            <w:pPr>
              <w:pStyle w:val="ListParagraph"/>
              <w:spacing w:after="0" w:line="240" w:lineRule="auto"/>
              <w:ind w:left="733"/>
              <w:jc w:val="both"/>
              <w:rPr>
                <w:rFonts w:ascii="Bookman Old Style" w:hAnsi="Bookman Old Style" w:cs="Arial"/>
                <w:sz w:val="24"/>
                <w:szCs w:val="24"/>
              </w:rPr>
            </w:pPr>
            <w:r w:rsidRPr="008177BE">
              <w:rPr>
                <w:rFonts w:ascii="Bookman Old Style" w:hAnsi="Bookman Old Style" w:cs="Arial"/>
                <w:sz w:val="24"/>
                <w:szCs w:val="24"/>
              </w:rPr>
              <w:t>PNBP kepada tim pengelolan PNBP;</w:t>
            </w:r>
          </w:p>
          <w:p w14:paraId="37CCD084" w14:textId="77777777" w:rsidR="00E72788" w:rsidRDefault="00E72788" w:rsidP="0095645A">
            <w:pPr>
              <w:pStyle w:val="ListParagraph"/>
              <w:numPr>
                <w:ilvl w:val="0"/>
                <w:numId w:val="7"/>
              </w:numPr>
              <w:spacing w:after="0" w:line="240" w:lineRule="auto"/>
              <w:ind w:left="733" w:hanging="401"/>
              <w:jc w:val="both"/>
              <w:rPr>
                <w:rFonts w:ascii="Bookman Old Style" w:hAnsi="Bookman Old Style" w:cs="Arial"/>
                <w:sz w:val="24"/>
                <w:szCs w:val="24"/>
              </w:rPr>
            </w:pPr>
            <w:r w:rsidRPr="008177BE">
              <w:rPr>
                <w:rFonts w:ascii="Bookman Old Style" w:hAnsi="Bookman Old Style" w:cs="Arial"/>
                <w:sz w:val="24"/>
                <w:szCs w:val="24"/>
              </w:rPr>
              <w:t>melakukan pemerikasaan PNBP;</w:t>
            </w:r>
          </w:p>
          <w:p w14:paraId="4FA095D7" w14:textId="43681D91" w:rsidR="0095645A" w:rsidRPr="00A04143" w:rsidRDefault="00E72788" w:rsidP="0095645A">
            <w:pPr>
              <w:pStyle w:val="ListParagraph"/>
              <w:numPr>
                <w:ilvl w:val="0"/>
                <w:numId w:val="7"/>
              </w:numPr>
              <w:spacing w:after="0" w:line="240" w:lineRule="auto"/>
              <w:ind w:left="733" w:hanging="401"/>
              <w:jc w:val="both"/>
              <w:rPr>
                <w:rFonts w:ascii="Bookman Old Style" w:hAnsi="Bookman Old Style" w:cs="Arial"/>
                <w:sz w:val="24"/>
                <w:szCs w:val="24"/>
              </w:rPr>
            </w:pPr>
            <w:r>
              <w:rPr>
                <w:rFonts w:ascii="Bookman Old Style" w:hAnsi="Bookman Old Style" w:cs="Arial"/>
                <w:sz w:val="24"/>
                <w:szCs w:val="24"/>
              </w:rPr>
              <w:t>dalam hal wajib bayar belum melunasi piutang Penerimaan Negara Bukan Pajak hingga jatuh tempo, pejabat penagih Penerimaan Negara Bukan Pajak segera menginformasikan disertai bukti penagihan kepada:</w:t>
            </w:r>
          </w:p>
          <w:p w14:paraId="28B3653C" w14:textId="77777777" w:rsidR="00E72788" w:rsidRDefault="00E72788" w:rsidP="0095645A">
            <w:pPr>
              <w:pStyle w:val="ListParagraph"/>
              <w:numPr>
                <w:ilvl w:val="0"/>
                <w:numId w:val="12"/>
              </w:numPr>
              <w:spacing w:after="0" w:line="240" w:lineRule="auto"/>
              <w:jc w:val="both"/>
              <w:rPr>
                <w:rFonts w:ascii="Bookman Old Style" w:hAnsi="Bookman Old Style" w:cs="Arial"/>
                <w:sz w:val="24"/>
                <w:szCs w:val="24"/>
              </w:rPr>
            </w:pPr>
            <w:r>
              <w:rPr>
                <w:rFonts w:ascii="Bookman Old Style" w:hAnsi="Bookman Old Style" w:cs="Arial"/>
                <w:sz w:val="24"/>
                <w:szCs w:val="24"/>
              </w:rPr>
              <w:t>unit kerja yang bertanggung jawab urusan pengenaan sanksi administratif bidang lingkungan hidup terhadap wajib bayar Penerimaan Negara Bukan Pajak denda administratif yang melewati jatuh tempo;</w:t>
            </w:r>
          </w:p>
          <w:p w14:paraId="6FA57105" w14:textId="37787CD1" w:rsidR="00E72788" w:rsidRPr="008C5AC5" w:rsidRDefault="00E72788" w:rsidP="0095645A">
            <w:pPr>
              <w:pStyle w:val="ListParagraph"/>
              <w:numPr>
                <w:ilvl w:val="0"/>
                <w:numId w:val="12"/>
              </w:numPr>
              <w:spacing w:after="0" w:line="240" w:lineRule="auto"/>
              <w:jc w:val="both"/>
              <w:rPr>
                <w:rFonts w:ascii="Bookman Old Style" w:hAnsi="Bookman Old Style" w:cs="Arial"/>
                <w:sz w:val="24"/>
                <w:szCs w:val="24"/>
              </w:rPr>
            </w:pPr>
            <w:r>
              <w:rPr>
                <w:rFonts w:ascii="Bookman Old Style" w:hAnsi="Bookman Old Style" w:cs="Arial"/>
                <w:sz w:val="24"/>
                <w:szCs w:val="24"/>
              </w:rPr>
              <w:t>Direktorat Jendral Kekayaan Negara melalui Kantor Kekayaan Negara dan Lelang atau Panitia Urusan Piutang setempat terhadap wajib bayar Penerimaan Negara Bukan Pajak denda keterlambatan atas pelaksanaan paksaan pemerintah yang melewati jatuh tempo;</w:t>
            </w:r>
          </w:p>
        </w:tc>
      </w:tr>
      <w:tr w:rsidR="00E72788" w:rsidRPr="008177BE" w14:paraId="27FD2DA0" w14:textId="77777777" w:rsidTr="00580DAA">
        <w:trPr>
          <w:trHeight w:val="835"/>
        </w:trPr>
        <w:tc>
          <w:tcPr>
            <w:tcW w:w="2122" w:type="dxa"/>
          </w:tcPr>
          <w:p w14:paraId="359F5D3D" w14:textId="77777777" w:rsidR="00E72788" w:rsidRPr="008177BE" w:rsidRDefault="00E72788" w:rsidP="0095645A">
            <w:pPr>
              <w:spacing w:after="0" w:line="240" w:lineRule="auto"/>
              <w:rPr>
                <w:rFonts w:ascii="Bookman Old Style" w:hAnsi="Bookman Old Style" w:cs="Arial"/>
                <w:sz w:val="24"/>
                <w:szCs w:val="24"/>
              </w:rPr>
            </w:pPr>
          </w:p>
        </w:tc>
        <w:tc>
          <w:tcPr>
            <w:tcW w:w="299" w:type="dxa"/>
          </w:tcPr>
          <w:p w14:paraId="3DC8C5CD" w14:textId="77777777" w:rsidR="00E72788" w:rsidRPr="008177BE" w:rsidRDefault="00E72788" w:rsidP="0095645A">
            <w:pPr>
              <w:spacing w:after="0" w:line="240" w:lineRule="auto"/>
              <w:jc w:val="center"/>
              <w:rPr>
                <w:rFonts w:ascii="Bookman Old Style" w:hAnsi="Bookman Old Style" w:cs="Arial"/>
                <w:sz w:val="24"/>
                <w:szCs w:val="24"/>
              </w:rPr>
            </w:pPr>
          </w:p>
        </w:tc>
        <w:tc>
          <w:tcPr>
            <w:tcW w:w="7256" w:type="dxa"/>
            <w:gridSpan w:val="2"/>
          </w:tcPr>
          <w:p w14:paraId="5A0B3274" w14:textId="77777777" w:rsidR="00E72788" w:rsidRPr="00B03A30" w:rsidRDefault="00E72788" w:rsidP="0095645A">
            <w:pPr>
              <w:pStyle w:val="ListParagraph"/>
              <w:numPr>
                <w:ilvl w:val="0"/>
                <w:numId w:val="7"/>
              </w:numPr>
              <w:spacing w:after="0" w:line="240" w:lineRule="auto"/>
              <w:ind w:left="733" w:hanging="401"/>
              <w:jc w:val="both"/>
              <w:rPr>
                <w:rFonts w:ascii="Bookman Old Style" w:hAnsi="Bookman Old Style" w:cs="Arial"/>
                <w:sz w:val="24"/>
                <w:szCs w:val="24"/>
              </w:rPr>
            </w:pPr>
            <w:r w:rsidRPr="00B03A30">
              <w:rPr>
                <w:rFonts w:ascii="Bookman Old Style" w:hAnsi="Bookman Old Style" w:cs="Arial"/>
                <w:sz w:val="24"/>
                <w:szCs w:val="24"/>
              </w:rPr>
              <w:t>melaporkan permohonan keringanan/keberatan PNBP yang disampaikan oleh wajib bayar kepada Deputi  Bidang Penegakan Hukum Lingkungan Hidup melalui Direktorat Sanksi Administratif Lingkungan Hidup paling lambat 2 x 24 jam sejak diterimanya permohonan tersebut; dan</w:t>
            </w:r>
          </w:p>
          <w:p w14:paraId="22FB971E" w14:textId="77777777" w:rsidR="00E72788" w:rsidRDefault="00E72788" w:rsidP="0095645A">
            <w:pPr>
              <w:pStyle w:val="ListParagraph"/>
              <w:numPr>
                <w:ilvl w:val="0"/>
                <w:numId w:val="7"/>
              </w:numPr>
              <w:spacing w:after="0" w:line="240" w:lineRule="auto"/>
              <w:ind w:left="733" w:hanging="401"/>
              <w:jc w:val="both"/>
              <w:rPr>
                <w:rFonts w:ascii="Bookman Old Style" w:hAnsi="Bookman Old Style" w:cs="Arial"/>
                <w:sz w:val="24"/>
                <w:szCs w:val="24"/>
              </w:rPr>
            </w:pPr>
            <w:r w:rsidRPr="00B03A30">
              <w:rPr>
                <w:rFonts w:ascii="Bookman Old Style" w:hAnsi="Bookman Old Style" w:cs="Arial"/>
                <w:sz w:val="24"/>
                <w:szCs w:val="24"/>
              </w:rPr>
              <w:t>secara berkala melaporkan rekapitulasi bukti setor, rekapitulasi piutang dan surat penagihan piutang sebagai bagian dari laporan Penerimaan Negara Bukan Pajak kepada Sekretaris Kementrian Lingkungan Hidup/ Sekretaris Utama Badan Pengendalian Lingkungan Hidup melalui Tim Pengelola Penerimaan Negara Bukan Pajak.</w:t>
            </w:r>
          </w:p>
          <w:p w14:paraId="5A591EBD" w14:textId="2658427E" w:rsidR="00A04143" w:rsidRPr="00A04143" w:rsidRDefault="00A04143" w:rsidP="00A04143">
            <w:pPr>
              <w:spacing w:after="0" w:line="240" w:lineRule="auto"/>
              <w:ind w:left="332"/>
              <w:jc w:val="both"/>
              <w:rPr>
                <w:rFonts w:ascii="Bookman Old Style" w:hAnsi="Bookman Old Style" w:cs="Arial"/>
                <w:sz w:val="24"/>
                <w:szCs w:val="24"/>
              </w:rPr>
            </w:pPr>
          </w:p>
        </w:tc>
      </w:tr>
      <w:tr w:rsidR="00E72788" w:rsidRPr="008177BE" w14:paraId="38CB7994" w14:textId="77777777" w:rsidTr="00580DAA">
        <w:tc>
          <w:tcPr>
            <w:tcW w:w="2122" w:type="dxa"/>
          </w:tcPr>
          <w:p w14:paraId="48D3C36C" w14:textId="77777777" w:rsidR="00E72788" w:rsidRPr="008177BE" w:rsidRDefault="00E72788" w:rsidP="0095645A">
            <w:pPr>
              <w:spacing w:after="0" w:line="240" w:lineRule="auto"/>
              <w:rPr>
                <w:rFonts w:ascii="Bookman Old Style" w:hAnsi="Bookman Old Style" w:cs="Arial"/>
                <w:sz w:val="24"/>
                <w:szCs w:val="24"/>
              </w:rPr>
            </w:pPr>
          </w:p>
        </w:tc>
        <w:tc>
          <w:tcPr>
            <w:tcW w:w="299" w:type="dxa"/>
          </w:tcPr>
          <w:p w14:paraId="7EFCF174" w14:textId="77777777" w:rsidR="00E72788" w:rsidRPr="008177BE" w:rsidRDefault="00E72788" w:rsidP="0095645A">
            <w:pPr>
              <w:spacing w:after="0" w:line="240" w:lineRule="auto"/>
              <w:jc w:val="center"/>
              <w:rPr>
                <w:rFonts w:ascii="Bookman Old Style" w:hAnsi="Bookman Old Style" w:cs="Arial"/>
                <w:sz w:val="24"/>
                <w:szCs w:val="24"/>
              </w:rPr>
            </w:pPr>
          </w:p>
        </w:tc>
        <w:tc>
          <w:tcPr>
            <w:tcW w:w="7256" w:type="dxa"/>
            <w:gridSpan w:val="2"/>
          </w:tcPr>
          <w:p w14:paraId="40DE9B76" w14:textId="7F551460" w:rsidR="00E72788" w:rsidRPr="008177BE" w:rsidRDefault="00E72788" w:rsidP="0095645A">
            <w:pPr>
              <w:pStyle w:val="ListParagraph"/>
              <w:numPr>
                <w:ilvl w:val="0"/>
                <w:numId w:val="5"/>
              </w:numPr>
              <w:spacing w:after="0" w:line="240" w:lineRule="auto"/>
              <w:ind w:left="301" w:hanging="285"/>
              <w:jc w:val="both"/>
              <w:rPr>
                <w:rFonts w:ascii="Bookman Old Style" w:hAnsi="Bookman Old Style" w:cs="Arial"/>
                <w:sz w:val="24"/>
                <w:szCs w:val="24"/>
              </w:rPr>
            </w:pPr>
            <w:r w:rsidRPr="008177BE">
              <w:rPr>
                <w:rFonts w:ascii="Bookman Old Style" w:hAnsi="Bookman Old Style" w:cs="Arial"/>
                <w:sz w:val="24"/>
                <w:szCs w:val="24"/>
              </w:rPr>
              <w:t>Operator PNBP, memiliki tugas sebagai berikut:</w:t>
            </w:r>
          </w:p>
          <w:p w14:paraId="7A271B5C" w14:textId="1AE18149" w:rsidR="00E72788" w:rsidRDefault="00E72788" w:rsidP="0095645A">
            <w:pPr>
              <w:pStyle w:val="ListParagraph"/>
              <w:numPr>
                <w:ilvl w:val="0"/>
                <w:numId w:val="8"/>
              </w:numPr>
              <w:spacing w:after="0" w:line="240" w:lineRule="auto"/>
              <w:ind w:left="725" w:hanging="389"/>
              <w:jc w:val="both"/>
              <w:rPr>
                <w:rFonts w:ascii="Bookman Old Style" w:hAnsi="Bookman Old Style" w:cs="Arial"/>
                <w:sz w:val="24"/>
                <w:szCs w:val="24"/>
              </w:rPr>
            </w:pPr>
            <w:r>
              <w:rPr>
                <w:rFonts w:ascii="Bookman Old Style" w:hAnsi="Bookman Old Style" w:cs="Arial"/>
                <w:sz w:val="24"/>
                <w:szCs w:val="24"/>
              </w:rPr>
              <w:t>Menerima Surat Perintah Pembayaran Penerimaan Negara Bukan Pajak terhadap pengenaan denda administratif bidang lingkungan hidup dan denda keterlambatan atas paksaan pemerintah bidang lingkungan hidup yang dibuat oleh pejabat penagih;</w:t>
            </w:r>
          </w:p>
          <w:p w14:paraId="4CE475AF" w14:textId="5CE07FCF" w:rsidR="00E72788" w:rsidRDefault="00E72788" w:rsidP="0095645A">
            <w:pPr>
              <w:pStyle w:val="ListParagraph"/>
              <w:numPr>
                <w:ilvl w:val="0"/>
                <w:numId w:val="8"/>
              </w:numPr>
              <w:spacing w:after="0" w:line="240" w:lineRule="auto"/>
              <w:ind w:left="725" w:hanging="389"/>
              <w:jc w:val="both"/>
              <w:rPr>
                <w:rFonts w:ascii="Bookman Old Style" w:hAnsi="Bookman Old Style" w:cs="Arial"/>
                <w:sz w:val="24"/>
                <w:szCs w:val="24"/>
              </w:rPr>
            </w:pPr>
            <w:r>
              <w:rPr>
                <w:rFonts w:ascii="Bookman Old Style" w:hAnsi="Bookman Old Style" w:cs="Arial"/>
                <w:sz w:val="24"/>
                <w:szCs w:val="24"/>
              </w:rPr>
              <w:t>melakukan input data berdasarkan Surat Perintah Pembayaran yang disampaikan oleh pejabat penagih ke dalam Aplikasi Simponi;</w:t>
            </w:r>
          </w:p>
          <w:p w14:paraId="1F998220" w14:textId="146D4449" w:rsidR="00E72788" w:rsidRPr="008A0F4D" w:rsidRDefault="00E72788" w:rsidP="0095645A">
            <w:pPr>
              <w:pStyle w:val="ListParagraph"/>
              <w:numPr>
                <w:ilvl w:val="0"/>
                <w:numId w:val="8"/>
              </w:numPr>
              <w:spacing w:after="0" w:line="240" w:lineRule="auto"/>
              <w:ind w:left="725" w:hanging="389"/>
              <w:jc w:val="both"/>
              <w:rPr>
                <w:rFonts w:ascii="Bookman Old Style" w:hAnsi="Bookman Old Style" w:cs="Arial"/>
                <w:sz w:val="24"/>
                <w:szCs w:val="24"/>
              </w:rPr>
            </w:pPr>
            <w:r w:rsidRPr="008177BE">
              <w:rPr>
                <w:rFonts w:ascii="Bookman Old Style" w:hAnsi="Bookman Old Style" w:cs="Arial"/>
                <w:sz w:val="24"/>
                <w:szCs w:val="24"/>
              </w:rPr>
              <w:t xml:space="preserve">menerbitkan </w:t>
            </w:r>
            <w:r>
              <w:rPr>
                <w:rFonts w:ascii="Bookman Old Style" w:hAnsi="Bookman Old Style" w:cs="Arial"/>
                <w:sz w:val="24"/>
                <w:szCs w:val="24"/>
              </w:rPr>
              <w:t xml:space="preserve">kode </w:t>
            </w:r>
            <w:r w:rsidRPr="008177BE">
              <w:rPr>
                <w:rFonts w:ascii="Bookman Old Style" w:hAnsi="Bookman Old Style" w:cs="Arial"/>
                <w:sz w:val="24"/>
                <w:szCs w:val="24"/>
              </w:rPr>
              <w:t xml:space="preserve">billing </w:t>
            </w:r>
            <w:r>
              <w:rPr>
                <w:rFonts w:ascii="Bookman Old Style" w:hAnsi="Bookman Old Style" w:cs="Arial"/>
                <w:sz w:val="24"/>
                <w:szCs w:val="24"/>
              </w:rPr>
              <w:t xml:space="preserve">untuk pembayaran </w:t>
            </w:r>
            <w:r w:rsidRPr="008177BE">
              <w:rPr>
                <w:rFonts w:ascii="Bookman Old Style" w:hAnsi="Bookman Old Style" w:cs="Arial"/>
                <w:sz w:val="24"/>
                <w:szCs w:val="24"/>
              </w:rPr>
              <w:t xml:space="preserve">setoran PNBP </w:t>
            </w:r>
            <w:r>
              <w:rPr>
                <w:rFonts w:ascii="Bookman Old Style" w:hAnsi="Bookman Old Style" w:cs="Arial"/>
                <w:sz w:val="24"/>
                <w:szCs w:val="24"/>
              </w:rPr>
              <w:t xml:space="preserve">denda administrati bidang lingkungan hidup  dan denda keterlambatan atas paksaan pemerintah bidang lingkungan hidup </w:t>
            </w:r>
            <w:r w:rsidRPr="008177BE">
              <w:rPr>
                <w:rFonts w:ascii="Bookman Old Style" w:hAnsi="Bookman Old Style" w:cs="Arial"/>
                <w:sz w:val="24"/>
                <w:szCs w:val="24"/>
              </w:rPr>
              <w:t>kepada wajib bayar;</w:t>
            </w:r>
          </w:p>
          <w:p w14:paraId="6A27669B" w14:textId="15DAA55E" w:rsidR="00E72788" w:rsidRPr="008177BE" w:rsidRDefault="00E72788" w:rsidP="0095645A">
            <w:pPr>
              <w:pStyle w:val="ListParagraph"/>
              <w:numPr>
                <w:ilvl w:val="0"/>
                <w:numId w:val="8"/>
              </w:numPr>
              <w:spacing w:after="0" w:line="240" w:lineRule="auto"/>
              <w:ind w:left="714" w:hanging="389"/>
              <w:jc w:val="both"/>
              <w:rPr>
                <w:rFonts w:ascii="Bookman Old Style" w:hAnsi="Bookman Old Style" w:cs="Arial"/>
                <w:sz w:val="24"/>
                <w:szCs w:val="24"/>
              </w:rPr>
            </w:pPr>
            <w:r w:rsidRPr="008177BE">
              <w:rPr>
                <w:rFonts w:ascii="Bookman Old Style" w:hAnsi="Bookman Old Style" w:cs="Arial"/>
                <w:sz w:val="24"/>
                <w:szCs w:val="24"/>
              </w:rPr>
              <w:t xml:space="preserve">mencatat, membukukan dan monitoring setoran PNBP yang sudah terbayar dan/atau terhutang dan melaporkannya kepada pejabat penagih; </w:t>
            </w:r>
          </w:p>
          <w:p w14:paraId="681A35E9" w14:textId="77777777" w:rsidR="00E72788" w:rsidRPr="008177BE" w:rsidRDefault="00E72788" w:rsidP="0095645A">
            <w:pPr>
              <w:pStyle w:val="ListParagraph"/>
              <w:numPr>
                <w:ilvl w:val="0"/>
                <w:numId w:val="8"/>
              </w:numPr>
              <w:spacing w:after="0" w:line="240" w:lineRule="auto"/>
              <w:ind w:left="714" w:hanging="389"/>
              <w:jc w:val="both"/>
              <w:rPr>
                <w:rFonts w:ascii="Bookman Old Style" w:hAnsi="Bookman Old Style" w:cs="Arial"/>
                <w:sz w:val="24"/>
                <w:szCs w:val="24"/>
              </w:rPr>
            </w:pPr>
            <w:r w:rsidRPr="008177BE">
              <w:rPr>
                <w:rFonts w:ascii="Bookman Old Style" w:hAnsi="Bookman Old Style" w:cs="Arial"/>
                <w:sz w:val="24"/>
                <w:szCs w:val="24"/>
              </w:rPr>
              <w:t>mengidentifikasi potensi timbulnya piutang PNBP; dan</w:t>
            </w:r>
          </w:p>
          <w:p w14:paraId="48C7EC92" w14:textId="3B66DEBC" w:rsidR="00A04143" w:rsidRPr="00A04143" w:rsidRDefault="00E72788" w:rsidP="0095645A">
            <w:pPr>
              <w:pStyle w:val="ListParagraph"/>
              <w:numPr>
                <w:ilvl w:val="0"/>
                <w:numId w:val="8"/>
              </w:numPr>
              <w:spacing w:after="0" w:line="240" w:lineRule="auto"/>
              <w:ind w:left="714" w:hanging="389"/>
              <w:jc w:val="both"/>
              <w:rPr>
                <w:rFonts w:ascii="Bookman Old Style" w:hAnsi="Bookman Old Style" w:cs="Arial"/>
                <w:sz w:val="24"/>
                <w:szCs w:val="24"/>
              </w:rPr>
            </w:pPr>
            <w:r w:rsidRPr="008177BE">
              <w:rPr>
                <w:rFonts w:ascii="Bookman Old Style" w:hAnsi="Bookman Old Style" w:cs="Arial"/>
                <w:sz w:val="24"/>
                <w:szCs w:val="24"/>
              </w:rPr>
              <w:t>mencatat dan membukukan piutang PNBP.</w:t>
            </w:r>
          </w:p>
        </w:tc>
      </w:tr>
      <w:tr w:rsidR="00E72788" w:rsidRPr="008177BE" w14:paraId="19B3FC7A" w14:textId="77777777" w:rsidTr="00580DAA">
        <w:tc>
          <w:tcPr>
            <w:tcW w:w="2122" w:type="dxa"/>
          </w:tcPr>
          <w:p w14:paraId="685F23B5" w14:textId="77777777" w:rsidR="00E72788" w:rsidRPr="008177BE" w:rsidRDefault="00E72788" w:rsidP="0095645A">
            <w:pPr>
              <w:spacing w:after="0" w:line="240" w:lineRule="auto"/>
              <w:rPr>
                <w:rFonts w:ascii="Bookman Old Style" w:hAnsi="Bookman Old Style" w:cs="Arial"/>
                <w:sz w:val="24"/>
                <w:szCs w:val="24"/>
              </w:rPr>
            </w:pPr>
          </w:p>
        </w:tc>
        <w:tc>
          <w:tcPr>
            <w:tcW w:w="299" w:type="dxa"/>
          </w:tcPr>
          <w:p w14:paraId="24E9BB62" w14:textId="77777777" w:rsidR="00E72788" w:rsidRPr="008177BE" w:rsidRDefault="00E72788" w:rsidP="0095645A">
            <w:pPr>
              <w:spacing w:after="0" w:line="240" w:lineRule="auto"/>
              <w:jc w:val="center"/>
              <w:rPr>
                <w:rFonts w:ascii="Bookman Old Style" w:hAnsi="Bookman Old Style" w:cs="Arial"/>
                <w:sz w:val="24"/>
                <w:szCs w:val="24"/>
              </w:rPr>
            </w:pPr>
          </w:p>
        </w:tc>
        <w:tc>
          <w:tcPr>
            <w:tcW w:w="7256" w:type="dxa"/>
            <w:gridSpan w:val="2"/>
          </w:tcPr>
          <w:p w14:paraId="4579840E" w14:textId="77777777" w:rsidR="00E72788" w:rsidRDefault="00E72788" w:rsidP="0095645A">
            <w:pPr>
              <w:pStyle w:val="ListParagraph"/>
              <w:spacing w:after="0" w:line="240" w:lineRule="auto"/>
              <w:ind w:left="301"/>
              <w:jc w:val="both"/>
              <w:rPr>
                <w:rFonts w:ascii="Bookman Old Style" w:hAnsi="Bookman Old Style" w:cs="Arial"/>
                <w:sz w:val="24"/>
                <w:szCs w:val="24"/>
              </w:rPr>
            </w:pPr>
          </w:p>
          <w:p w14:paraId="64617B0C" w14:textId="77777777" w:rsidR="00A04143" w:rsidRDefault="00A04143" w:rsidP="0095645A">
            <w:pPr>
              <w:pStyle w:val="ListParagraph"/>
              <w:spacing w:after="0" w:line="240" w:lineRule="auto"/>
              <w:ind w:left="301"/>
              <w:jc w:val="both"/>
              <w:rPr>
                <w:rFonts w:ascii="Bookman Old Style" w:hAnsi="Bookman Old Style" w:cs="Arial"/>
                <w:sz w:val="24"/>
                <w:szCs w:val="24"/>
              </w:rPr>
            </w:pPr>
          </w:p>
          <w:p w14:paraId="2B4081BC" w14:textId="77777777" w:rsidR="00A04143" w:rsidRDefault="00A04143" w:rsidP="0095645A">
            <w:pPr>
              <w:pStyle w:val="ListParagraph"/>
              <w:spacing w:after="0" w:line="240" w:lineRule="auto"/>
              <w:ind w:left="301"/>
              <w:jc w:val="both"/>
              <w:rPr>
                <w:rFonts w:ascii="Bookman Old Style" w:hAnsi="Bookman Old Style" w:cs="Arial"/>
                <w:sz w:val="24"/>
                <w:szCs w:val="24"/>
              </w:rPr>
            </w:pPr>
          </w:p>
          <w:p w14:paraId="35C67645" w14:textId="2EE70997" w:rsidR="00A04143" w:rsidRPr="008177BE" w:rsidRDefault="00A04143" w:rsidP="0095645A">
            <w:pPr>
              <w:pStyle w:val="ListParagraph"/>
              <w:spacing w:after="0" w:line="240" w:lineRule="auto"/>
              <w:ind w:left="301"/>
              <w:jc w:val="both"/>
              <w:rPr>
                <w:rFonts w:ascii="Bookman Old Style" w:hAnsi="Bookman Old Style" w:cs="Arial"/>
                <w:sz w:val="24"/>
                <w:szCs w:val="24"/>
              </w:rPr>
            </w:pPr>
          </w:p>
        </w:tc>
      </w:tr>
      <w:tr w:rsidR="00E72788" w:rsidRPr="008177BE" w14:paraId="0D6DA76F" w14:textId="77777777" w:rsidTr="00580DAA">
        <w:tc>
          <w:tcPr>
            <w:tcW w:w="2122" w:type="dxa"/>
          </w:tcPr>
          <w:p w14:paraId="6F4B5322" w14:textId="7420C87F" w:rsidR="00E72788" w:rsidRPr="008177BE" w:rsidRDefault="00E72788" w:rsidP="0095645A">
            <w:pPr>
              <w:spacing w:after="0" w:line="240" w:lineRule="auto"/>
              <w:rPr>
                <w:rFonts w:ascii="Bookman Old Style" w:hAnsi="Bookman Old Style" w:cs="Arial"/>
                <w:sz w:val="24"/>
                <w:szCs w:val="24"/>
              </w:rPr>
            </w:pPr>
            <w:r w:rsidRPr="008177BE">
              <w:rPr>
                <w:rFonts w:ascii="Bookman Old Style" w:hAnsi="Bookman Old Style" w:cs="Arial"/>
                <w:sz w:val="24"/>
                <w:szCs w:val="24"/>
              </w:rPr>
              <w:lastRenderedPageBreak/>
              <w:t>KE</w:t>
            </w:r>
            <w:r>
              <w:rPr>
                <w:rFonts w:ascii="Bookman Old Style" w:hAnsi="Bookman Old Style" w:cs="Arial"/>
                <w:sz w:val="24"/>
                <w:szCs w:val="24"/>
              </w:rPr>
              <w:t>ENAM</w:t>
            </w:r>
          </w:p>
        </w:tc>
        <w:tc>
          <w:tcPr>
            <w:tcW w:w="299" w:type="dxa"/>
          </w:tcPr>
          <w:p w14:paraId="37C12388" w14:textId="77777777" w:rsidR="00E72788" w:rsidRPr="008177BE" w:rsidRDefault="00E72788" w:rsidP="0095645A">
            <w:pPr>
              <w:spacing w:after="0" w:line="240" w:lineRule="auto"/>
              <w:jc w:val="center"/>
              <w:rPr>
                <w:rFonts w:ascii="Bookman Old Style" w:hAnsi="Bookman Old Style" w:cs="Arial"/>
                <w:sz w:val="24"/>
                <w:szCs w:val="24"/>
              </w:rPr>
            </w:pPr>
            <w:r w:rsidRPr="008177BE">
              <w:rPr>
                <w:rFonts w:ascii="Bookman Old Style" w:hAnsi="Bookman Old Style" w:cs="Arial"/>
                <w:sz w:val="24"/>
                <w:szCs w:val="24"/>
              </w:rPr>
              <w:t>:</w:t>
            </w:r>
          </w:p>
        </w:tc>
        <w:tc>
          <w:tcPr>
            <w:tcW w:w="7256" w:type="dxa"/>
            <w:gridSpan w:val="2"/>
          </w:tcPr>
          <w:p w14:paraId="48C2745C" w14:textId="543263DD" w:rsidR="00DD227F" w:rsidRDefault="00E72788" w:rsidP="0095645A">
            <w:pPr>
              <w:spacing w:after="0" w:line="240" w:lineRule="auto"/>
              <w:jc w:val="both"/>
              <w:rPr>
                <w:rFonts w:ascii="Bookman Old Style" w:hAnsi="Bookman Old Style" w:cs="Arial"/>
                <w:sz w:val="24"/>
                <w:szCs w:val="24"/>
              </w:rPr>
            </w:pPr>
            <w:r>
              <w:rPr>
                <w:rFonts w:ascii="Bookman Old Style" w:hAnsi="Bookman Old Style" w:cs="Arial"/>
                <w:sz w:val="24"/>
                <w:szCs w:val="24"/>
              </w:rPr>
              <w:t>Dalam melaksanakan tugasnya sebagaimana dimaksud dalam diktum KELIMA, Pejabat Penagih Penerimaan Negara Bukan Pajak dan Operator Penerimaan Negara Bukan Pajak bertanggung jawab kepada Bupati</w:t>
            </w:r>
            <w:r w:rsidRPr="008177BE">
              <w:rPr>
                <w:rFonts w:ascii="Bookman Old Style" w:hAnsi="Bookman Old Style" w:cs="Arial"/>
                <w:sz w:val="24"/>
                <w:szCs w:val="24"/>
              </w:rPr>
              <w:t>.</w:t>
            </w:r>
          </w:p>
          <w:p w14:paraId="5E917621" w14:textId="67C9EE28" w:rsidR="00DD227F" w:rsidRPr="008177BE" w:rsidRDefault="00DD227F" w:rsidP="0095645A">
            <w:pPr>
              <w:spacing w:after="0" w:line="240" w:lineRule="auto"/>
              <w:jc w:val="both"/>
              <w:rPr>
                <w:rFonts w:ascii="Bookman Old Style" w:hAnsi="Bookman Old Style" w:cs="Arial"/>
                <w:sz w:val="24"/>
                <w:szCs w:val="24"/>
              </w:rPr>
            </w:pPr>
          </w:p>
        </w:tc>
      </w:tr>
      <w:tr w:rsidR="00E72788" w:rsidRPr="008177BE" w14:paraId="16612F2B" w14:textId="77777777" w:rsidTr="00580DAA">
        <w:tc>
          <w:tcPr>
            <w:tcW w:w="2122" w:type="dxa"/>
          </w:tcPr>
          <w:p w14:paraId="25F7EE3B" w14:textId="334374FE" w:rsidR="00E72788" w:rsidRPr="008177BE" w:rsidRDefault="00E72788" w:rsidP="0095645A">
            <w:pPr>
              <w:spacing w:after="0" w:line="240" w:lineRule="auto"/>
              <w:rPr>
                <w:rFonts w:ascii="Bookman Old Style" w:hAnsi="Bookman Old Style" w:cs="Arial"/>
                <w:sz w:val="24"/>
                <w:szCs w:val="24"/>
              </w:rPr>
            </w:pPr>
            <w:r w:rsidRPr="008177BE">
              <w:rPr>
                <w:rFonts w:ascii="Bookman Old Style" w:hAnsi="Bookman Old Style" w:cs="Arial"/>
                <w:sz w:val="24"/>
                <w:szCs w:val="24"/>
              </w:rPr>
              <w:t>KE</w:t>
            </w:r>
            <w:r>
              <w:rPr>
                <w:rFonts w:ascii="Bookman Old Style" w:hAnsi="Bookman Old Style" w:cs="Arial"/>
                <w:sz w:val="24"/>
                <w:szCs w:val="24"/>
              </w:rPr>
              <w:t>ENAM</w:t>
            </w:r>
          </w:p>
        </w:tc>
        <w:tc>
          <w:tcPr>
            <w:tcW w:w="299" w:type="dxa"/>
          </w:tcPr>
          <w:p w14:paraId="337B0FBF" w14:textId="3DEC10F6" w:rsidR="00E72788" w:rsidRPr="008177BE" w:rsidRDefault="00E72788" w:rsidP="0095645A">
            <w:pPr>
              <w:spacing w:after="0" w:line="240" w:lineRule="auto"/>
              <w:jc w:val="center"/>
              <w:rPr>
                <w:rFonts w:ascii="Bookman Old Style" w:hAnsi="Bookman Old Style" w:cs="Arial"/>
                <w:sz w:val="24"/>
                <w:szCs w:val="24"/>
              </w:rPr>
            </w:pPr>
            <w:r w:rsidRPr="008177BE">
              <w:rPr>
                <w:rFonts w:ascii="Bookman Old Style" w:hAnsi="Bookman Old Style" w:cs="Arial"/>
                <w:sz w:val="24"/>
                <w:szCs w:val="24"/>
              </w:rPr>
              <w:t>:</w:t>
            </w:r>
          </w:p>
        </w:tc>
        <w:tc>
          <w:tcPr>
            <w:tcW w:w="7256" w:type="dxa"/>
            <w:gridSpan w:val="2"/>
          </w:tcPr>
          <w:p w14:paraId="1317E2B7" w14:textId="24537B4B" w:rsidR="00E72788" w:rsidRPr="008177BE" w:rsidRDefault="00E72788" w:rsidP="0095645A">
            <w:pPr>
              <w:spacing w:after="0" w:line="240" w:lineRule="auto"/>
              <w:jc w:val="both"/>
              <w:rPr>
                <w:rFonts w:ascii="Bookman Old Style" w:hAnsi="Bookman Old Style" w:cs="Arial"/>
                <w:sz w:val="24"/>
                <w:szCs w:val="24"/>
              </w:rPr>
            </w:pPr>
            <w:r w:rsidRPr="008177BE">
              <w:rPr>
                <w:rFonts w:ascii="Bookman Old Style" w:hAnsi="Bookman Old Style" w:cs="Arial"/>
                <w:sz w:val="24"/>
                <w:szCs w:val="24"/>
              </w:rPr>
              <w:t>Keputusan ini mulai berlaku pada tanggal ditetapkan.</w:t>
            </w:r>
          </w:p>
        </w:tc>
      </w:tr>
    </w:tbl>
    <w:p w14:paraId="2F920D50" w14:textId="23A2D243" w:rsidR="001572B7" w:rsidRPr="008177BE" w:rsidRDefault="001572B7" w:rsidP="00DD227F">
      <w:pPr>
        <w:spacing w:after="0" w:line="240" w:lineRule="auto"/>
        <w:jc w:val="both"/>
        <w:rPr>
          <w:rFonts w:ascii="Bookman Old Style" w:hAnsi="Bookman Old Style" w:cs="Arial"/>
          <w:sz w:val="24"/>
          <w:szCs w:val="24"/>
        </w:rPr>
      </w:pPr>
    </w:p>
    <w:p w14:paraId="42BCFFD3" w14:textId="7AB6D511" w:rsidR="007855DB" w:rsidRPr="00BF44F0" w:rsidRDefault="00D46E64" w:rsidP="0095645A">
      <w:pPr>
        <w:spacing w:line="240" w:lineRule="auto"/>
        <w:ind w:left="5103"/>
        <w:rPr>
          <w:rFonts w:ascii="Bookman Old Style" w:hAnsi="Bookman Old Style" w:cs="Arial"/>
          <w:sz w:val="24"/>
          <w:szCs w:val="24"/>
        </w:rPr>
      </w:pPr>
      <w:r w:rsidRPr="00BF44F0">
        <w:rPr>
          <w:rFonts w:ascii="Bookman Old Style" w:hAnsi="Bookman Old Style" w:cs="Arial"/>
          <w:sz w:val="24"/>
          <w:szCs w:val="24"/>
        </w:rPr>
        <w:t xml:space="preserve">Ditetapkan di </w:t>
      </w:r>
      <w:r w:rsidR="0038636E">
        <w:rPr>
          <w:rFonts w:ascii="Bookman Old Style" w:hAnsi="Bookman Old Style" w:cs="Arial"/>
          <w:sz w:val="24"/>
          <w:szCs w:val="24"/>
        </w:rPr>
        <w:t>Boyolali</w:t>
      </w:r>
    </w:p>
    <w:p w14:paraId="67AF2BD3" w14:textId="5398FDE6" w:rsidR="007855DB" w:rsidRDefault="00D82B50" w:rsidP="0095645A">
      <w:pPr>
        <w:spacing w:after="0" w:line="240" w:lineRule="auto"/>
        <w:ind w:left="5103"/>
        <w:rPr>
          <w:rFonts w:ascii="Bookman Old Style" w:hAnsi="Bookman Old Style" w:cs="Arial"/>
          <w:sz w:val="24"/>
          <w:szCs w:val="24"/>
        </w:rPr>
      </w:pPr>
      <w:r w:rsidRPr="00BF44F0">
        <w:rPr>
          <w:rFonts w:ascii="Bookman Old Style" w:hAnsi="Bookman Old Style" w:cs="Arial"/>
          <w:sz w:val="24"/>
          <w:szCs w:val="24"/>
        </w:rPr>
        <w:t>pada tanggal,                         2025</w:t>
      </w:r>
    </w:p>
    <w:p w14:paraId="05FC5B5F" w14:textId="77777777" w:rsidR="00BF44F0" w:rsidRPr="00BF44F0" w:rsidRDefault="00BF44F0" w:rsidP="0095645A">
      <w:pPr>
        <w:spacing w:after="0" w:line="240" w:lineRule="auto"/>
        <w:ind w:left="5103"/>
        <w:rPr>
          <w:rFonts w:ascii="Bookman Old Style" w:hAnsi="Bookman Old Style" w:cs="Arial"/>
          <w:sz w:val="24"/>
          <w:szCs w:val="24"/>
        </w:rPr>
      </w:pPr>
    </w:p>
    <w:p w14:paraId="5D3F4393" w14:textId="097E149E" w:rsidR="00D82B50" w:rsidRPr="00BF44F0" w:rsidRDefault="00D82B50" w:rsidP="0095645A">
      <w:pPr>
        <w:spacing w:after="0" w:line="240" w:lineRule="auto"/>
        <w:ind w:left="4383" w:firstLine="720"/>
        <w:jc w:val="center"/>
        <w:rPr>
          <w:rFonts w:ascii="Bookman Old Style" w:hAnsi="Bookman Old Style" w:cs="Arial"/>
          <w:sz w:val="24"/>
          <w:szCs w:val="24"/>
        </w:rPr>
      </w:pPr>
      <w:r w:rsidRPr="00BF44F0">
        <w:rPr>
          <w:rFonts w:ascii="Bookman Old Style" w:hAnsi="Bookman Old Style" w:cs="Arial"/>
          <w:sz w:val="24"/>
          <w:szCs w:val="24"/>
        </w:rPr>
        <w:t xml:space="preserve">BUPATI </w:t>
      </w:r>
      <w:r w:rsidR="0038636E">
        <w:rPr>
          <w:rFonts w:ascii="Bookman Old Style" w:hAnsi="Bookman Old Style" w:cs="Arial"/>
          <w:sz w:val="24"/>
          <w:szCs w:val="24"/>
        </w:rPr>
        <w:t>BOYOLALI</w:t>
      </w:r>
      <w:r w:rsidRPr="00BF44F0">
        <w:rPr>
          <w:rFonts w:ascii="Bookman Old Style" w:hAnsi="Bookman Old Style" w:cs="Arial"/>
          <w:sz w:val="24"/>
          <w:szCs w:val="24"/>
        </w:rPr>
        <w:t>,</w:t>
      </w:r>
    </w:p>
    <w:p w14:paraId="46312641" w14:textId="77777777" w:rsidR="007855DB" w:rsidRPr="00BF44F0" w:rsidRDefault="007855DB" w:rsidP="0095645A">
      <w:pPr>
        <w:spacing w:after="0" w:line="240" w:lineRule="auto"/>
        <w:ind w:left="5103"/>
        <w:jc w:val="center"/>
        <w:rPr>
          <w:rFonts w:ascii="Bookman Old Style" w:hAnsi="Bookman Old Style" w:cs="Arial"/>
          <w:sz w:val="24"/>
          <w:szCs w:val="24"/>
        </w:rPr>
      </w:pPr>
    </w:p>
    <w:p w14:paraId="4B12BE2D" w14:textId="77777777" w:rsidR="007479D4" w:rsidRPr="00BF44F0" w:rsidRDefault="007479D4" w:rsidP="0095645A">
      <w:pPr>
        <w:spacing w:after="0" w:line="240" w:lineRule="auto"/>
        <w:ind w:left="5103"/>
        <w:jc w:val="center"/>
        <w:rPr>
          <w:rFonts w:ascii="Bookman Old Style" w:hAnsi="Bookman Old Style" w:cs="Arial"/>
          <w:sz w:val="24"/>
          <w:szCs w:val="24"/>
        </w:rPr>
      </w:pPr>
    </w:p>
    <w:p w14:paraId="752346DF" w14:textId="77777777" w:rsidR="00EB237F" w:rsidRPr="00BF44F0" w:rsidRDefault="00EB237F" w:rsidP="0095645A">
      <w:pPr>
        <w:spacing w:after="0" w:line="240" w:lineRule="auto"/>
        <w:ind w:left="5103"/>
        <w:jc w:val="center"/>
        <w:rPr>
          <w:rFonts w:ascii="Bookman Old Style" w:hAnsi="Bookman Old Style" w:cs="Arial"/>
          <w:sz w:val="24"/>
          <w:szCs w:val="24"/>
        </w:rPr>
      </w:pPr>
    </w:p>
    <w:p w14:paraId="1990630C" w14:textId="77777777" w:rsidR="00EB237F" w:rsidRPr="00BF44F0" w:rsidRDefault="00EB237F" w:rsidP="0095645A">
      <w:pPr>
        <w:spacing w:after="0" w:line="240" w:lineRule="auto"/>
        <w:ind w:left="5103"/>
        <w:jc w:val="center"/>
        <w:rPr>
          <w:rFonts w:ascii="Bookman Old Style" w:hAnsi="Bookman Old Style" w:cs="Arial"/>
          <w:sz w:val="24"/>
          <w:szCs w:val="24"/>
        </w:rPr>
      </w:pPr>
    </w:p>
    <w:p w14:paraId="5E10D901" w14:textId="77777777" w:rsidR="007855DB" w:rsidRPr="00BF44F0" w:rsidRDefault="007855DB" w:rsidP="0095645A">
      <w:pPr>
        <w:spacing w:after="0" w:line="240" w:lineRule="auto"/>
        <w:ind w:left="5103"/>
        <w:jc w:val="center"/>
        <w:rPr>
          <w:rFonts w:ascii="Bookman Old Style" w:hAnsi="Bookman Old Style" w:cs="Arial"/>
          <w:sz w:val="24"/>
          <w:szCs w:val="24"/>
        </w:rPr>
      </w:pPr>
    </w:p>
    <w:p w14:paraId="4761EA42" w14:textId="5E8A1E07" w:rsidR="007855DB" w:rsidRPr="008177BE" w:rsidRDefault="0038636E" w:rsidP="0095645A">
      <w:pPr>
        <w:spacing w:after="0" w:line="240" w:lineRule="auto"/>
        <w:ind w:left="5110"/>
        <w:jc w:val="center"/>
        <w:rPr>
          <w:rFonts w:ascii="Bookman Old Style" w:hAnsi="Bookman Old Style" w:cs="Arial"/>
          <w:b/>
          <w:bCs/>
          <w:sz w:val="24"/>
          <w:szCs w:val="24"/>
        </w:rPr>
      </w:pPr>
      <w:r>
        <w:rPr>
          <w:rFonts w:ascii="Bookman Old Style" w:hAnsi="Bookman Old Style" w:cs="Arial"/>
          <w:b/>
          <w:bCs/>
          <w:sz w:val="24"/>
          <w:szCs w:val="24"/>
        </w:rPr>
        <w:t>AGUS IRAWAN</w:t>
      </w:r>
    </w:p>
    <w:p w14:paraId="3D2291FB" w14:textId="77777777" w:rsidR="007855DB" w:rsidRPr="008177BE" w:rsidRDefault="007855DB" w:rsidP="0095645A">
      <w:pPr>
        <w:spacing w:after="0" w:line="240" w:lineRule="auto"/>
        <w:jc w:val="both"/>
        <w:rPr>
          <w:rFonts w:ascii="Bookman Old Style" w:hAnsi="Bookman Old Style" w:cs="Arial"/>
          <w:sz w:val="24"/>
          <w:szCs w:val="24"/>
        </w:rPr>
      </w:pPr>
    </w:p>
    <w:p w14:paraId="72470E97" w14:textId="77777777" w:rsidR="007855DB" w:rsidRPr="008177BE" w:rsidRDefault="007855DB" w:rsidP="0095645A">
      <w:pPr>
        <w:spacing w:after="0" w:line="240" w:lineRule="auto"/>
        <w:ind w:left="-567"/>
        <w:jc w:val="both"/>
        <w:rPr>
          <w:rFonts w:ascii="Bookman Old Style" w:hAnsi="Bookman Old Style" w:cs="Arial"/>
          <w:sz w:val="24"/>
          <w:szCs w:val="24"/>
        </w:rPr>
      </w:pPr>
    </w:p>
    <w:p w14:paraId="12D785B8" w14:textId="77777777" w:rsidR="00B174DB" w:rsidRPr="008177BE" w:rsidRDefault="00B174DB" w:rsidP="0095645A">
      <w:pPr>
        <w:spacing w:after="0" w:line="240" w:lineRule="auto"/>
        <w:ind w:left="-567"/>
        <w:jc w:val="both"/>
        <w:rPr>
          <w:rFonts w:ascii="Bookman Old Style" w:hAnsi="Bookman Old Style" w:cs="Arial"/>
          <w:sz w:val="24"/>
          <w:szCs w:val="24"/>
        </w:rPr>
      </w:pPr>
    </w:p>
    <w:p w14:paraId="2B07B0D7" w14:textId="77777777" w:rsidR="007855DB" w:rsidRPr="008177BE" w:rsidRDefault="007855DB" w:rsidP="0095645A">
      <w:pPr>
        <w:spacing w:after="0" w:line="240" w:lineRule="auto"/>
        <w:ind w:left="-567"/>
        <w:jc w:val="both"/>
        <w:rPr>
          <w:rFonts w:ascii="Bookman Old Style" w:hAnsi="Bookman Old Style" w:cs="Arial"/>
          <w:sz w:val="24"/>
          <w:szCs w:val="24"/>
        </w:rPr>
      </w:pPr>
    </w:p>
    <w:p w14:paraId="4537DF0D" w14:textId="77777777" w:rsidR="00CB30C3" w:rsidRDefault="00CB30C3" w:rsidP="0095645A">
      <w:pPr>
        <w:spacing w:after="0" w:line="240" w:lineRule="auto"/>
        <w:ind w:left="-567"/>
        <w:jc w:val="both"/>
        <w:rPr>
          <w:rFonts w:ascii="Bookman Old Style" w:hAnsi="Bookman Old Style" w:cs="Arial"/>
          <w:sz w:val="24"/>
          <w:szCs w:val="24"/>
        </w:rPr>
      </w:pPr>
    </w:p>
    <w:p w14:paraId="18F852B6" w14:textId="77777777" w:rsidR="00D82B50" w:rsidRDefault="00D82B50" w:rsidP="0095645A">
      <w:pPr>
        <w:spacing w:after="0" w:line="240" w:lineRule="auto"/>
        <w:ind w:left="-567"/>
        <w:jc w:val="both"/>
        <w:rPr>
          <w:rFonts w:ascii="Bookman Old Style" w:hAnsi="Bookman Old Style" w:cs="Arial"/>
          <w:sz w:val="24"/>
          <w:szCs w:val="24"/>
        </w:rPr>
      </w:pPr>
    </w:p>
    <w:p w14:paraId="06BC7D67" w14:textId="77777777" w:rsidR="00D82B50" w:rsidRDefault="00D82B50" w:rsidP="0095645A">
      <w:pPr>
        <w:spacing w:after="0" w:line="240" w:lineRule="auto"/>
        <w:ind w:left="-567"/>
        <w:jc w:val="both"/>
        <w:rPr>
          <w:rFonts w:ascii="Bookman Old Style" w:hAnsi="Bookman Old Style" w:cs="Arial"/>
          <w:sz w:val="24"/>
          <w:szCs w:val="24"/>
        </w:rPr>
      </w:pPr>
    </w:p>
    <w:p w14:paraId="54959A90" w14:textId="77777777" w:rsidR="00D82B50" w:rsidRDefault="00D82B50" w:rsidP="0095645A">
      <w:pPr>
        <w:spacing w:after="0" w:line="240" w:lineRule="auto"/>
        <w:ind w:left="-567"/>
        <w:jc w:val="both"/>
        <w:rPr>
          <w:rFonts w:ascii="Bookman Old Style" w:hAnsi="Bookman Old Style" w:cs="Arial"/>
          <w:sz w:val="24"/>
          <w:szCs w:val="24"/>
        </w:rPr>
      </w:pPr>
    </w:p>
    <w:p w14:paraId="57F90858" w14:textId="77777777" w:rsidR="00D82B50" w:rsidRDefault="00D82B50" w:rsidP="0095645A">
      <w:pPr>
        <w:spacing w:after="0" w:line="240" w:lineRule="auto"/>
        <w:ind w:left="-567"/>
        <w:jc w:val="both"/>
        <w:rPr>
          <w:rFonts w:ascii="Bookman Old Style" w:hAnsi="Bookman Old Style" w:cs="Arial"/>
          <w:sz w:val="24"/>
          <w:szCs w:val="24"/>
        </w:rPr>
      </w:pPr>
    </w:p>
    <w:p w14:paraId="375AB8E1" w14:textId="77777777" w:rsidR="00D82B50" w:rsidRDefault="00D82B50" w:rsidP="0095645A">
      <w:pPr>
        <w:spacing w:after="0" w:line="240" w:lineRule="auto"/>
        <w:ind w:left="-567"/>
        <w:jc w:val="both"/>
        <w:rPr>
          <w:rFonts w:ascii="Bookman Old Style" w:hAnsi="Bookman Old Style" w:cs="Arial"/>
          <w:sz w:val="24"/>
          <w:szCs w:val="24"/>
        </w:rPr>
      </w:pPr>
    </w:p>
    <w:p w14:paraId="1BD44DE1" w14:textId="77777777" w:rsidR="00D82B50" w:rsidRDefault="00D82B50" w:rsidP="0095645A">
      <w:pPr>
        <w:spacing w:after="0" w:line="240" w:lineRule="auto"/>
        <w:ind w:left="-567"/>
        <w:jc w:val="both"/>
        <w:rPr>
          <w:rFonts w:ascii="Bookman Old Style" w:hAnsi="Bookman Old Style" w:cs="Arial"/>
          <w:sz w:val="24"/>
          <w:szCs w:val="24"/>
        </w:rPr>
      </w:pPr>
    </w:p>
    <w:p w14:paraId="6D230CB0" w14:textId="77777777" w:rsidR="00D82B50" w:rsidRDefault="00D82B50" w:rsidP="0095645A">
      <w:pPr>
        <w:spacing w:after="0" w:line="240" w:lineRule="auto"/>
        <w:ind w:left="-567"/>
        <w:jc w:val="both"/>
        <w:rPr>
          <w:rFonts w:ascii="Bookman Old Style" w:hAnsi="Bookman Old Style" w:cs="Arial"/>
          <w:sz w:val="24"/>
          <w:szCs w:val="24"/>
        </w:rPr>
      </w:pPr>
    </w:p>
    <w:p w14:paraId="512C4F00" w14:textId="77777777" w:rsidR="00D82B50" w:rsidRDefault="00D82B50" w:rsidP="0095645A">
      <w:pPr>
        <w:spacing w:after="0" w:line="240" w:lineRule="auto"/>
        <w:ind w:left="-567"/>
        <w:jc w:val="both"/>
        <w:rPr>
          <w:rFonts w:ascii="Bookman Old Style" w:hAnsi="Bookman Old Style" w:cs="Arial"/>
          <w:sz w:val="24"/>
          <w:szCs w:val="24"/>
        </w:rPr>
      </w:pPr>
    </w:p>
    <w:p w14:paraId="3A13E6D0" w14:textId="77777777" w:rsidR="00D82B50" w:rsidRDefault="00D82B50" w:rsidP="0095645A">
      <w:pPr>
        <w:spacing w:after="0" w:line="240" w:lineRule="auto"/>
        <w:ind w:left="-567"/>
        <w:jc w:val="both"/>
        <w:rPr>
          <w:rFonts w:ascii="Bookman Old Style" w:hAnsi="Bookman Old Style" w:cs="Arial"/>
          <w:sz w:val="24"/>
          <w:szCs w:val="24"/>
        </w:rPr>
      </w:pPr>
    </w:p>
    <w:p w14:paraId="6665722D" w14:textId="77777777" w:rsidR="00D82B50" w:rsidRDefault="00D82B50" w:rsidP="0095645A">
      <w:pPr>
        <w:spacing w:after="0" w:line="240" w:lineRule="auto"/>
        <w:ind w:left="-567"/>
        <w:jc w:val="both"/>
        <w:rPr>
          <w:rFonts w:ascii="Bookman Old Style" w:hAnsi="Bookman Old Style" w:cs="Arial"/>
          <w:sz w:val="24"/>
          <w:szCs w:val="24"/>
        </w:rPr>
      </w:pPr>
    </w:p>
    <w:p w14:paraId="34AF24CC" w14:textId="77777777" w:rsidR="00D82B50" w:rsidRDefault="00D82B50" w:rsidP="0095645A">
      <w:pPr>
        <w:spacing w:after="0" w:line="240" w:lineRule="auto"/>
        <w:ind w:left="-567"/>
        <w:jc w:val="both"/>
        <w:rPr>
          <w:rFonts w:ascii="Bookman Old Style" w:hAnsi="Bookman Old Style" w:cs="Arial"/>
          <w:sz w:val="24"/>
          <w:szCs w:val="24"/>
        </w:rPr>
      </w:pPr>
    </w:p>
    <w:p w14:paraId="71BFACA8" w14:textId="77777777" w:rsidR="00D82B50" w:rsidRDefault="00D82B50" w:rsidP="0095645A">
      <w:pPr>
        <w:spacing w:after="0" w:line="240" w:lineRule="auto"/>
        <w:ind w:left="-567"/>
        <w:jc w:val="both"/>
        <w:rPr>
          <w:rFonts w:ascii="Bookman Old Style" w:hAnsi="Bookman Old Style" w:cs="Arial"/>
          <w:sz w:val="24"/>
          <w:szCs w:val="24"/>
        </w:rPr>
      </w:pPr>
    </w:p>
    <w:p w14:paraId="44845DEE" w14:textId="77777777" w:rsidR="00D82B50" w:rsidRDefault="00D82B50" w:rsidP="0095645A">
      <w:pPr>
        <w:spacing w:after="0" w:line="240" w:lineRule="auto"/>
        <w:ind w:left="-567"/>
        <w:jc w:val="both"/>
        <w:rPr>
          <w:rFonts w:ascii="Bookman Old Style" w:hAnsi="Bookman Old Style" w:cs="Arial"/>
          <w:sz w:val="24"/>
          <w:szCs w:val="24"/>
        </w:rPr>
      </w:pPr>
    </w:p>
    <w:p w14:paraId="144892C8" w14:textId="77777777" w:rsidR="00D82B50" w:rsidRDefault="00D82B50" w:rsidP="0095645A">
      <w:pPr>
        <w:spacing w:after="0" w:line="240" w:lineRule="auto"/>
        <w:ind w:left="-567"/>
        <w:jc w:val="both"/>
        <w:rPr>
          <w:rFonts w:ascii="Bookman Old Style" w:hAnsi="Bookman Old Style" w:cs="Arial"/>
          <w:sz w:val="24"/>
          <w:szCs w:val="24"/>
        </w:rPr>
      </w:pPr>
    </w:p>
    <w:p w14:paraId="3DF8E6DC" w14:textId="77777777" w:rsidR="00D82B50" w:rsidRDefault="00D82B50" w:rsidP="0095645A">
      <w:pPr>
        <w:spacing w:after="0" w:line="240" w:lineRule="auto"/>
        <w:ind w:left="-567"/>
        <w:jc w:val="both"/>
        <w:rPr>
          <w:rFonts w:ascii="Bookman Old Style" w:hAnsi="Bookman Old Style" w:cs="Arial"/>
          <w:sz w:val="24"/>
          <w:szCs w:val="24"/>
        </w:rPr>
      </w:pPr>
    </w:p>
    <w:p w14:paraId="4C2F2C17" w14:textId="77777777" w:rsidR="00D82B50" w:rsidRDefault="00D82B50" w:rsidP="0095645A">
      <w:pPr>
        <w:spacing w:after="0" w:line="240" w:lineRule="auto"/>
        <w:ind w:left="-567"/>
        <w:jc w:val="both"/>
        <w:rPr>
          <w:rFonts w:ascii="Bookman Old Style" w:hAnsi="Bookman Old Style" w:cs="Arial"/>
          <w:sz w:val="24"/>
          <w:szCs w:val="24"/>
        </w:rPr>
      </w:pPr>
    </w:p>
    <w:p w14:paraId="52B0E4A3" w14:textId="77777777" w:rsidR="00D82B50" w:rsidRDefault="00D82B50" w:rsidP="0095645A">
      <w:pPr>
        <w:spacing w:after="0" w:line="240" w:lineRule="auto"/>
        <w:ind w:left="-567"/>
        <w:jc w:val="both"/>
        <w:rPr>
          <w:rFonts w:ascii="Bookman Old Style" w:hAnsi="Bookman Old Style" w:cs="Arial"/>
          <w:sz w:val="24"/>
          <w:szCs w:val="24"/>
        </w:rPr>
      </w:pPr>
    </w:p>
    <w:p w14:paraId="24EFB081" w14:textId="77777777" w:rsidR="00D82B50" w:rsidRDefault="00D82B50" w:rsidP="0095645A">
      <w:pPr>
        <w:spacing w:after="0" w:line="240" w:lineRule="auto"/>
        <w:ind w:left="-567"/>
        <w:jc w:val="both"/>
        <w:rPr>
          <w:rFonts w:ascii="Bookman Old Style" w:hAnsi="Bookman Old Style" w:cs="Arial"/>
          <w:sz w:val="24"/>
          <w:szCs w:val="24"/>
        </w:rPr>
      </w:pPr>
    </w:p>
    <w:p w14:paraId="2F4689EE" w14:textId="77777777" w:rsidR="00F4550B" w:rsidRDefault="00F4550B" w:rsidP="0095645A">
      <w:pPr>
        <w:spacing w:after="0" w:line="240" w:lineRule="auto"/>
        <w:ind w:left="-567"/>
        <w:jc w:val="both"/>
        <w:rPr>
          <w:rFonts w:ascii="Bookman Old Style" w:hAnsi="Bookman Old Style" w:cs="Arial"/>
          <w:sz w:val="24"/>
          <w:szCs w:val="24"/>
        </w:rPr>
      </w:pPr>
    </w:p>
    <w:p w14:paraId="172D4847" w14:textId="77777777" w:rsidR="00F4550B" w:rsidRDefault="00F4550B" w:rsidP="0095645A">
      <w:pPr>
        <w:spacing w:after="0" w:line="240" w:lineRule="auto"/>
        <w:ind w:left="-567"/>
        <w:jc w:val="both"/>
        <w:rPr>
          <w:rFonts w:ascii="Bookman Old Style" w:hAnsi="Bookman Old Style" w:cs="Arial"/>
          <w:sz w:val="24"/>
          <w:szCs w:val="24"/>
        </w:rPr>
      </w:pPr>
    </w:p>
    <w:p w14:paraId="44115624" w14:textId="77777777" w:rsidR="00F4550B" w:rsidRDefault="00F4550B" w:rsidP="0095645A">
      <w:pPr>
        <w:spacing w:after="0" w:line="240" w:lineRule="auto"/>
        <w:ind w:left="-567"/>
        <w:jc w:val="both"/>
        <w:rPr>
          <w:rFonts w:ascii="Bookman Old Style" w:hAnsi="Bookman Old Style" w:cs="Arial"/>
          <w:sz w:val="24"/>
          <w:szCs w:val="24"/>
        </w:rPr>
      </w:pPr>
    </w:p>
    <w:p w14:paraId="0E66F1D0" w14:textId="77777777" w:rsidR="00F4550B" w:rsidRDefault="00F4550B" w:rsidP="0095645A">
      <w:pPr>
        <w:spacing w:after="0" w:line="240" w:lineRule="auto"/>
        <w:ind w:left="-567"/>
        <w:jc w:val="both"/>
        <w:rPr>
          <w:rFonts w:ascii="Bookman Old Style" w:hAnsi="Bookman Old Style" w:cs="Arial"/>
          <w:sz w:val="24"/>
          <w:szCs w:val="24"/>
        </w:rPr>
      </w:pPr>
    </w:p>
    <w:p w14:paraId="1C961943" w14:textId="77777777" w:rsidR="00F4550B" w:rsidRDefault="00F4550B" w:rsidP="0095645A">
      <w:pPr>
        <w:spacing w:after="0" w:line="240" w:lineRule="auto"/>
        <w:ind w:left="-567"/>
        <w:jc w:val="both"/>
        <w:rPr>
          <w:rFonts w:ascii="Bookman Old Style" w:hAnsi="Bookman Old Style" w:cs="Arial"/>
          <w:sz w:val="24"/>
          <w:szCs w:val="24"/>
        </w:rPr>
      </w:pPr>
    </w:p>
    <w:p w14:paraId="3DBCB73A" w14:textId="77777777" w:rsidR="00F4550B" w:rsidRDefault="00F4550B" w:rsidP="0095645A">
      <w:pPr>
        <w:spacing w:after="0" w:line="240" w:lineRule="auto"/>
        <w:ind w:left="-567"/>
        <w:jc w:val="both"/>
        <w:rPr>
          <w:rFonts w:ascii="Bookman Old Style" w:hAnsi="Bookman Old Style" w:cs="Arial"/>
          <w:sz w:val="24"/>
          <w:szCs w:val="24"/>
        </w:rPr>
      </w:pPr>
    </w:p>
    <w:p w14:paraId="7658D4C2" w14:textId="77777777" w:rsidR="00F4550B" w:rsidRDefault="00F4550B" w:rsidP="0095645A">
      <w:pPr>
        <w:spacing w:after="0" w:line="240" w:lineRule="auto"/>
        <w:ind w:left="-567"/>
        <w:jc w:val="both"/>
        <w:rPr>
          <w:rFonts w:ascii="Bookman Old Style" w:hAnsi="Bookman Old Style" w:cs="Arial"/>
          <w:sz w:val="24"/>
          <w:szCs w:val="24"/>
        </w:rPr>
      </w:pPr>
    </w:p>
    <w:p w14:paraId="62F0D34E" w14:textId="77777777" w:rsidR="00F4550B" w:rsidRDefault="00F4550B" w:rsidP="0095645A">
      <w:pPr>
        <w:spacing w:after="0" w:line="240" w:lineRule="auto"/>
        <w:ind w:left="-567"/>
        <w:jc w:val="both"/>
        <w:rPr>
          <w:rFonts w:ascii="Bookman Old Style" w:hAnsi="Bookman Old Style" w:cs="Arial"/>
          <w:sz w:val="24"/>
          <w:szCs w:val="24"/>
        </w:rPr>
      </w:pPr>
    </w:p>
    <w:p w14:paraId="02F6D340" w14:textId="77777777" w:rsidR="00F4550B" w:rsidRDefault="00F4550B" w:rsidP="0095645A">
      <w:pPr>
        <w:spacing w:after="0" w:line="240" w:lineRule="auto"/>
        <w:ind w:left="-567"/>
        <w:jc w:val="both"/>
        <w:rPr>
          <w:rFonts w:ascii="Bookman Old Style" w:hAnsi="Bookman Old Style" w:cs="Arial"/>
          <w:sz w:val="24"/>
          <w:szCs w:val="24"/>
        </w:rPr>
      </w:pPr>
    </w:p>
    <w:p w14:paraId="3D7C8AFA" w14:textId="77777777" w:rsidR="00F4550B" w:rsidRDefault="00F4550B" w:rsidP="0095645A">
      <w:pPr>
        <w:spacing w:after="0" w:line="240" w:lineRule="auto"/>
        <w:ind w:left="-567"/>
        <w:jc w:val="both"/>
        <w:rPr>
          <w:rFonts w:ascii="Bookman Old Style" w:hAnsi="Bookman Old Style" w:cs="Arial"/>
          <w:sz w:val="24"/>
          <w:szCs w:val="24"/>
        </w:rPr>
      </w:pPr>
    </w:p>
    <w:p w14:paraId="20906ABF" w14:textId="77777777" w:rsidR="00F4550B" w:rsidRDefault="00F4550B" w:rsidP="0095645A">
      <w:pPr>
        <w:spacing w:after="0" w:line="240" w:lineRule="auto"/>
        <w:ind w:left="-567"/>
        <w:jc w:val="both"/>
        <w:rPr>
          <w:rFonts w:ascii="Bookman Old Style" w:hAnsi="Bookman Old Style" w:cs="Arial"/>
          <w:sz w:val="24"/>
          <w:szCs w:val="24"/>
        </w:rPr>
      </w:pPr>
    </w:p>
    <w:p w14:paraId="60DF7582" w14:textId="77777777" w:rsidR="00F4550B" w:rsidRDefault="00F4550B" w:rsidP="0095645A">
      <w:pPr>
        <w:spacing w:after="0" w:line="240" w:lineRule="auto"/>
        <w:ind w:left="-567"/>
        <w:jc w:val="both"/>
        <w:rPr>
          <w:rFonts w:ascii="Bookman Old Style" w:hAnsi="Bookman Old Style" w:cs="Arial"/>
          <w:sz w:val="24"/>
          <w:szCs w:val="24"/>
        </w:rPr>
      </w:pPr>
    </w:p>
    <w:p w14:paraId="049050C7" w14:textId="2C2E08E7" w:rsidR="00F4550B" w:rsidRDefault="00F4550B" w:rsidP="0095645A">
      <w:pPr>
        <w:spacing w:after="0" w:line="240" w:lineRule="auto"/>
        <w:ind w:left="-567"/>
        <w:jc w:val="both"/>
        <w:rPr>
          <w:rFonts w:ascii="Bookman Old Style" w:hAnsi="Bookman Old Style" w:cs="Arial"/>
          <w:sz w:val="24"/>
          <w:szCs w:val="24"/>
        </w:rPr>
      </w:pPr>
    </w:p>
    <w:p w14:paraId="1BCFAD0E" w14:textId="77777777" w:rsidR="00A04143" w:rsidRDefault="00A04143" w:rsidP="0095645A">
      <w:pPr>
        <w:spacing w:after="0" w:line="240" w:lineRule="auto"/>
        <w:ind w:left="-567"/>
        <w:jc w:val="both"/>
        <w:rPr>
          <w:rFonts w:ascii="Bookman Old Style" w:hAnsi="Bookman Old Style" w:cs="Arial"/>
          <w:sz w:val="24"/>
          <w:szCs w:val="24"/>
        </w:rPr>
      </w:pPr>
    </w:p>
    <w:p w14:paraId="17274CDA" w14:textId="77777777" w:rsidR="00F4550B" w:rsidRDefault="00F4550B" w:rsidP="0095645A">
      <w:pPr>
        <w:spacing w:after="0" w:line="240" w:lineRule="auto"/>
        <w:ind w:left="-567"/>
        <w:jc w:val="both"/>
        <w:rPr>
          <w:rFonts w:ascii="Bookman Old Style" w:hAnsi="Bookman Old Style" w:cs="Arial"/>
          <w:sz w:val="24"/>
          <w:szCs w:val="24"/>
        </w:rPr>
      </w:pPr>
    </w:p>
    <w:p w14:paraId="3F1FF425" w14:textId="620C885A" w:rsidR="00C95BC3" w:rsidRPr="008177BE" w:rsidRDefault="00C95BC3" w:rsidP="0095645A">
      <w:pPr>
        <w:spacing w:after="0" w:line="240" w:lineRule="auto"/>
        <w:jc w:val="both"/>
        <w:rPr>
          <w:rFonts w:ascii="Bookman Old Style" w:hAnsi="Bookman Old Style" w:cs="Arial"/>
          <w:sz w:val="24"/>
          <w:szCs w:val="24"/>
        </w:rPr>
      </w:pPr>
      <w:r w:rsidRPr="008177BE">
        <w:rPr>
          <w:rFonts w:ascii="Bookman Old Style" w:hAnsi="Bookman Old Style" w:cs="Arial"/>
          <w:sz w:val="24"/>
          <w:szCs w:val="24"/>
        </w:rPr>
        <w:lastRenderedPageBreak/>
        <w:t>LAMPIRAN</w:t>
      </w:r>
    </w:p>
    <w:p w14:paraId="14FC8E2C" w14:textId="3E05E5EA" w:rsidR="00C95BC3" w:rsidRPr="008177BE" w:rsidRDefault="00C95BC3" w:rsidP="0095645A">
      <w:pPr>
        <w:spacing w:after="0" w:line="240" w:lineRule="auto"/>
        <w:jc w:val="both"/>
        <w:rPr>
          <w:rFonts w:ascii="Bookman Old Style" w:hAnsi="Bookman Old Style" w:cs="Arial"/>
          <w:sz w:val="24"/>
          <w:szCs w:val="24"/>
        </w:rPr>
      </w:pPr>
      <w:r w:rsidRPr="008177BE">
        <w:rPr>
          <w:rFonts w:ascii="Bookman Old Style" w:hAnsi="Bookman Old Style" w:cs="Arial"/>
          <w:sz w:val="24"/>
          <w:szCs w:val="24"/>
        </w:rPr>
        <w:t xml:space="preserve">KEPUTUSAN BUPATI </w:t>
      </w:r>
      <w:r w:rsidR="001B41BE">
        <w:rPr>
          <w:rFonts w:ascii="Bookman Old Style" w:hAnsi="Bookman Old Style" w:cs="Arial"/>
          <w:sz w:val="24"/>
          <w:szCs w:val="24"/>
        </w:rPr>
        <w:t>BOYOLALI</w:t>
      </w:r>
    </w:p>
    <w:p w14:paraId="354F4CB3" w14:textId="39010D7D" w:rsidR="00C95BC3" w:rsidRPr="008177BE" w:rsidRDefault="00C95BC3" w:rsidP="0095645A">
      <w:pPr>
        <w:spacing w:after="0" w:line="240" w:lineRule="auto"/>
        <w:jc w:val="both"/>
        <w:rPr>
          <w:rFonts w:ascii="Bookman Old Style" w:hAnsi="Bookman Old Style" w:cs="Arial"/>
          <w:sz w:val="24"/>
          <w:szCs w:val="24"/>
        </w:rPr>
      </w:pPr>
      <w:r w:rsidRPr="00A04143">
        <w:rPr>
          <w:rFonts w:ascii="Bookman Old Style" w:hAnsi="Bookman Old Style" w:cs="Arial"/>
          <w:sz w:val="24"/>
          <w:szCs w:val="24"/>
        </w:rPr>
        <w:t xml:space="preserve">NOMOR </w:t>
      </w:r>
      <w:r w:rsidR="00CD41E5" w:rsidRPr="00A04143">
        <w:rPr>
          <w:rFonts w:ascii="Bookman Old Style" w:hAnsi="Bookman Old Style" w:cs="Arial"/>
          <w:sz w:val="24"/>
          <w:szCs w:val="24"/>
        </w:rPr>
        <w:t xml:space="preserve">          /DLH TAHUN 2025</w:t>
      </w:r>
    </w:p>
    <w:p w14:paraId="57A28689" w14:textId="19A8A847" w:rsidR="00C95BC3" w:rsidRPr="008177BE" w:rsidRDefault="00C95BC3" w:rsidP="0095645A">
      <w:pPr>
        <w:spacing w:after="0" w:line="240" w:lineRule="auto"/>
        <w:jc w:val="both"/>
        <w:rPr>
          <w:rFonts w:ascii="Bookman Old Style" w:hAnsi="Bookman Old Style" w:cs="Arial"/>
          <w:sz w:val="24"/>
          <w:szCs w:val="24"/>
        </w:rPr>
      </w:pPr>
      <w:r w:rsidRPr="008177BE">
        <w:rPr>
          <w:rFonts w:ascii="Bookman Old Style" w:hAnsi="Bookman Old Style" w:cs="Arial"/>
          <w:sz w:val="24"/>
          <w:szCs w:val="24"/>
        </w:rPr>
        <w:t>TENTANG</w:t>
      </w:r>
    </w:p>
    <w:p w14:paraId="3DF0183A" w14:textId="3A1721E0" w:rsidR="00C95BC3" w:rsidRPr="008177BE" w:rsidRDefault="008A2949" w:rsidP="0095645A">
      <w:pPr>
        <w:spacing w:after="0" w:line="240" w:lineRule="auto"/>
        <w:jc w:val="both"/>
        <w:rPr>
          <w:rFonts w:ascii="Bookman Old Style" w:hAnsi="Bookman Old Style" w:cs="Arial"/>
          <w:sz w:val="24"/>
          <w:szCs w:val="24"/>
        </w:rPr>
      </w:pPr>
      <w:r w:rsidRPr="008A2949">
        <w:rPr>
          <w:rFonts w:ascii="Bookman Old Style" w:hAnsi="Bookman Old Style" w:cs="Arial"/>
          <w:sz w:val="24"/>
          <w:szCs w:val="24"/>
        </w:rPr>
        <w:t xml:space="preserve">PEMBENTUKAN </w:t>
      </w:r>
      <w:r w:rsidR="000F52C2" w:rsidRPr="008A2949">
        <w:rPr>
          <w:rFonts w:ascii="Bookman Old Style" w:hAnsi="Bookman Old Style" w:cs="Arial"/>
          <w:sz w:val="24"/>
          <w:szCs w:val="24"/>
        </w:rPr>
        <w:t xml:space="preserve">UNIT PENGELOLA </w:t>
      </w:r>
      <w:r w:rsidRPr="008A2949">
        <w:rPr>
          <w:rFonts w:ascii="Bookman Old Style" w:hAnsi="Bookman Old Style" w:cs="Arial"/>
          <w:sz w:val="24"/>
          <w:szCs w:val="24"/>
        </w:rPr>
        <w:t>PENERIMAAN NEGARA BUKAN PAJAK</w:t>
      </w:r>
      <w:r w:rsidR="000F52C2" w:rsidRPr="008A2949">
        <w:rPr>
          <w:rFonts w:ascii="Bookman Old Style" w:hAnsi="Bookman Old Style" w:cs="Arial"/>
          <w:sz w:val="24"/>
          <w:szCs w:val="24"/>
        </w:rPr>
        <w:t xml:space="preserve"> KABUPATEN </w:t>
      </w:r>
      <w:r w:rsidR="001B41BE">
        <w:rPr>
          <w:rFonts w:ascii="Bookman Old Style" w:hAnsi="Bookman Old Style" w:cs="Arial"/>
          <w:sz w:val="24"/>
          <w:szCs w:val="24"/>
        </w:rPr>
        <w:t>BOYOLALI</w:t>
      </w:r>
    </w:p>
    <w:p w14:paraId="3DAC943C" w14:textId="77777777" w:rsidR="001C19F4" w:rsidRPr="008177BE" w:rsidRDefault="001C19F4" w:rsidP="0095645A">
      <w:pPr>
        <w:spacing w:after="0" w:line="240" w:lineRule="auto"/>
        <w:jc w:val="both"/>
        <w:rPr>
          <w:rFonts w:ascii="Bookman Old Style" w:hAnsi="Bookman Old Style" w:cs="Arial"/>
          <w:b/>
          <w:bCs/>
          <w:sz w:val="24"/>
          <w:szCs w:val="24"/>
        </w:rPr>
      </w:pPr>
    </w:p>
    <w:p w14:paraId="6C261DC5" w14:textId="77777777" w:rsidR="00C95BC3" w:rsidRPr="008177BE" w:rsidRDefault="00C95BC3" w:rsidP="0095645A">
      <w:pPr>
        <w:spacing w:after="0" w:line="240" w:lineRule="auto"/>
        <w:jc w:val="both"/>
        <w:rPr>
          <w:rFonts w:ascii="Bookman Old Style" w:hAnsi="Bookman Old Style" w:cs="Arial"/>
          <w:sz w:val="24"/>
          <w:szCs w:val="24"/>
        </w:rPr>
      </w:pPr>
    </w:p>
    <w:p w14:paraId="40F11384" w14:textId="4A0CC200" w:rsidR="00C95BC3" w:rsidRPr="00A04143" w:rsidRDefault="00A04143" w:rsidP="00A04143">
      <w:pPr>
        <w:spacing w:after="0" w:line="240" w:lineRule="auto"/>
        <w:jc w:val="both"/>
        <w:rPr>
          <w:rFonts w:ascii="Bookman Old Style" w:hAnsi="Bookman Old Style" w:cs="Arial"/>
          <w:sz w:val="24"/>
          <w:szCs w:val="24"/>
        </w:rPr>
      </w:pPr>
      <w:r>
        <w:rPr>
          <w:rFonts w:ascii="Bookman Old Style" w:hAnsi="Bookman Old Style" w:cs="Arial"/>
          <w:sz w:val="24"/>
          <w:szCs w:val="24"/>
        </w:rPr>
        <w:t xml:space="preserve">A. </w:t>
      </w:r>
      <w:r w:rsidR="00EB632E" w:rsidRPr="00A04143">
        <w:rPr>
          <w:rFonts w:ascii="Bookman Old Style" w:hAnsi="Bookman Old Style" w:cs="Arial"/>
          <w:sz w:val="24"/>
          <w:szCs w:val="24"/>
        </w:rPr>
        <w:t>PEJABAT PENAGIH PNBP</w:t>
      </w:r>
      <w:r w:rsidR="007D630B" w:rsidRPr="00A04143">
        <w:rPr>
          <w:rFonts w:ascii="Bookman Old Style" w:hAnsi="Bookman Old Style" w:cs="Arial"/>
          <w:sz w:val="24"/>
          <w:szCs w:val="24"/>
        </w:rPr>
        <w:t xml:space="preserve"> </w:t>
      </w:r>
    </w:p>
    <w:p w14:paraId="0C48C480" w14:textId="77777777" w:rsidR="00EB632E" w:rsidRPr="008177BE" w:rsidRDefault="00EB632E" w:rsidP="0095645A">
      <w:pPr>
        <w:pStyle w:val="ListParagraph"/>
        <w:spacing w:after="0" w:line="240" w:lineRule="auto"/>
        <w:ind w:left="426"/>
        <w:jc w:val="both"/>
        <w:rPr>
          <w:rFonts w:ascii="Bookman Old Style" w:hAnsi="Bookman Old Style" w:cs="Arial"/>
          <w:sz w:val="24"/>
          <w:szCs w:val="24"/>
        </w:rPr>
      </w:pPr>
    </w:p>
    <w:tbl>
      <w:tblPr>
        <w:tblStyle w:val="TableGrid"/>
        <w:tblW w:w="5000" w:type="pct"/>
        <w:jc w:val="center"/>
        <w:tblLook w:val="04A0" w:firstRow="1" w:lastRow="0" w:firstColumn="1" w:lastColumn="0" w:noHBand="0" w:noVBand="1"/>
      </w:tblPr>
      <w:tblGrid>
        <w:gridCol w:w="644"/>
        <w:gridCol w:w="3434"/>
        <w:gridCol w:w="2923"/>
        <w:gridCol w:w="2901"/>
      </w:tblGrid>
      <w:tr w:rsidR="00EB632E" w:rsidRPr="008177BE" w14:paraId="4173688F" w14:textId="77777777" w:rsidTr="007D5866">
        <w:trPr>
          <w:trHeight w:val="567"/>
          <w:jc w:val="center"/>
        </w:trPr>
        <w:tc>
          <w:tcPr>
            <w:tcW w:w="325" w:type="pct"/>
            <w:vAlign w:val="center"/>
          </w:tcPr>
          <w:p w14:paraId="6169DA3E" w14:textId="6D87569D" w:rsidR="00EB632E" w:rsidRPr="008177BE" w:rsidRDefault="001C19F4" w:rsidP="0095645A">
            <w:pPr>
              <w:pStyle w:val="ListParagraph"/>
              <w:spacing w:after="0" w:line="240" w:lineRule="auto"/>
              <w:ind w:left="0"/>
              <w:jc w:val="center"/>
              <w:rPr>
                <w:rFonts w:ascii="Bookman Old Style" w:hAnsi="Bookman Old Style" w:cs="Arial"/>
                <w:b/>
                <w:bCs/>
                <w:sz w:val="24"/>
                <w:szCs w:val="24"/>
              </w:rPr>
            </w:pPr>
            <w:r w:rsidRPr="008177BE">
              <w:rPr>
                <w:rFonts w:ascii="Bookman Old Style" w:hAnsi="Bookman Old Style" w:cs="Arial"/>
                <w:b/>
                <w:bCs/>
                <w:sz w:val="24"/>
                <w:szCs w:val="24"/>
              </w:rPr>
              <w:t>No</w:t>
            </w:r>
            <w:r w:rsidR="00D13C91" w:rsidRPr="008177BE">
              <w:rPr>
                <w:rFonts w:ascii="Bookman Old Style" w:hAnsi="Bookman Old Style" w:cs="Arial"/>
                <w:b/>
                <w:bCs/>
                <w:sz w:val="24"/>
                <w:szCs w:val="24"/>
              </w:rPr>
              <w:t>.</w:t>
            </w:r>
          </w:p>
        </w:tc>
        <w:tc>
          <w:tcPr>
            <w:tcW w:w="1734" w:type="pct"/>
            <w:vAlign w:val="center"/>
          </w:tcPr>
          <w:p w14:paraId="34E66FEA" w14:textId="044AE6FC" w:rsidR="00EB632E" w:rsidRPr="008177BE" w:rsidRDefault="001C19F4" w:rsidP="0095645A">
            <w:pPr>
              <w:pStyle w:val="ListParagraph"/>
              <w:spacing w:after="0" w:line="240" w:lineRule="auto"/>
              <w:ind w:left="0"/>
              <w:jc w:val="center"/>
              <w:rPr>
                <w:rFonts w:ascii="Bookman Old Style" w:hAnsi="Bookman Old Style" w:cs="Arial"/>
                <w:b/>
                <w:bCs/>
                <w:sz w:val="24"/>
                <w:szCs w:val="24"/>
              </w:rPr>
            </w:pPr>
            <w:r w:rsidRPr="008177BE">
              <w:rPr>
                <w:rFonts w:ascii="Bookman Old Style" w:hAnsi="Bookman Old Style" w:cs="Arial"/>
                <w:b/>
                <w:bCs/>
                <w:sz w:val="24"/>
                <w:szCs w:val="24"/>
              </w:rPr>
              <w:t>Nama/NIP</w:t>
            </w:r>
          </w:p>
        </w:tc>
        <w:tc>
          <w:tcPr>
            <w:tcW w:w="1476" w:type="pct"/>
            <w:vAlign w:val="center"/>
          </w:tcPr>
          <w:p w14:paraId="0760335C" w14:textId="1CBF8A89" w:rsidR="00EB632E" w:rsidRPr="008177BE" w:rsidRDefault="001C19F4" w:rsidP="0095645A">
            <w:pPr>
              <w:pStyle w:val="ListParagraph"/>
              <w:spacing w:after="0" w:line="240" w:lineRule="auto"/>
              <w:ind w:left="0"/>
              <w:jc w:val="center"/>
              <w:rPr>
                <w:rFonts w:ascii="Bookman Old Style" w:hAnsi="Bookman Old Style" w:cs="Arial"/>
                <w:b/>
                <w:bCs/>
                <w:sz w:val="24"/>
                <w:szCs w:val="24"/>
              </w:rPr>
            </w:pPr>
            <w:r w:rsidRPr="008177BE">
              <w:rPr>
                <w:rFonts w:ascii="Bookman Old Style" w:hAnsi="Bookman Old Style" w:cs="Arial"/>
                <w:b/>
                <w:bCs/>
                <w:sz w:val="24"/>
                <w:szCs w:val="24"/>
              </w:rPr>
              <w:t>Jabatan</w:t>
            </w:r>
          </w:p>
        </w:tc>
        <w:tc>
          <w:tcPr>
            <w:tcW w:w="1465" w:type="pct"/>
            <w:vAlign w:val="center"/>
          </w:tcPr>
          <w:p w14:paraId="109F119D" w14:textId="16CD80B5" w:rsidR="00EB632E" w:rsidRPr="008177BE" w:rsidRDefault="001C19F4" w:rsidP="0095645A">
            <w:pPr>
              <w:pStyle w:val="ListParagraph"/>
              <w:spacing w:after="0" w:line="240" w:lineRule="auto"/>
              <w:ind w:left="0"/>
              <w:jc w:val="center"/>
              <w:rPr>
                <w:rFonts w:ascii="Bookman Old Style" w:hAnsi="Bookman Old Style" w:cs="Arial"/>
                <w:b/>
                <w:bCs/>
                <w:sz w:val="24"/>
                <w:szCs w:val="24"/>
              </w:rPr>
            </w:pPr>
            <w:r w:rsidRPr="008177BE">
              <w:rPr>
                <w:rFonts w:ascii="Bookman Old Style" w:hAnsi="Bookman Old Style" w:cs="Arial"/>
                <w:b/>
                <w:bCs/>
                <w:sz w:val="24"/>
                <w:szCs w:val="24"/>
              </w:rPr>
              <w:t>Kedudukan</w:t>
            </w:r>
          </w:p>
        </w:tc>
      </w:tr>
      <w:tr w:rsidR="005B24D3" w:rsidRPr="009728FD" w14:paraId="06FECF13" w14:textId="77777777" w:rsidTr="007D5866">
        <w:trPr>
          <w:jc w:val="center"/>
        </w:trPr>
        <w:tc>
          <w:tcPr>
            <w:tcW w:w="325" w:type="pct"/>
          </w:tcPr>
          <w:p w14:paraId="53FC865B" w14:textId="4B084DF2" w:rsidR="005B24D3" w:rsidRPr="009728FD" w:rsidRDefault="005B24D3" w:rsidP="0095645A">
            <w:pPr>
              <w:pStyle w:val="ListParagraph"/>
              <w:spacing w:after="0" w:line="240" w:lineRule="auto"/>
              <w:ind w:left="0"/>
              <w:jc w:val="center"/>
              <w:rPr>
                <w:rFonts w:ascii="Bookman Old Style" w:hAnsi="Bookman Old Style" w:cs="Arial"/>
                <w:sz w:val="24"/>
                <w:szCs w:val="24"/>
              </w:rPr>
            </w:pPr>
            <w:r w:rsidRPr="009728FD">
              <w:rPr>
                <w:rFonts w:ascii="Bookman Old Style" w:hAnsi="Bookman Old Style" w:cs="Arial"/>
                <w:sz w:val="24"/>
                <w:szCs w:val="24"/>
              </w:rPr>
              <w:t>1.</w:t>
            </w:r>
          </w:p>
        </w:tc>
        <w:tc>
          <w:tcPr>
            <w:tcW w:w="1734" w:type="pct"/>
          </w:tcPr>
          <w:p w14:paraId="618CF29C" w14:textId="53173916" w:rsidR="005B24D3" w:rsidRPr="009728FD" w:rsidRDefault="002833CA" w:rsidP="0095645A">
            <w:pPr>
              <w:pStyle w:val="ListParagraph"/>
              <w:spacing w:after="0" w:line="240" w:lineRule="auto"/>
              <w:ind w:left="0"/>
              <w:jc w:val="both"/>
              <w:rPr>
                <w:rFonts w:ascii="Bookman Old Style" w:hAnsi="Bookman Old Style" w:cs="Arial"/>
                <w:sz w:val="24"/>
                <w:szCs w:val="24"/>
              </w:rPr>
            </w:pPr>
            <w:r>
              <w:rPr>
                <w:rFonts w:ascii="Bookman Old Style" w:hAnsi="Bookman Old Style" w:cs="Arial"/>
                <w:sz w:val="24"/>
                <w:szCs w:val="24"/>
              </w:rPr>
              <w:t>Nama</w:t>
            </w:r>
          </w:p>
          <w:p w14:paraId="5D764BE9" w14:textId="46D5F316" w:rsidR="002833CA" w:rsidRPr="00F74C4C" w:rsidRDefault="002833CA" w:rsidP="002833CA">
            <w:pPr>
              <w:pStyle w:val="ListParagraph"/>
              <w:spacing w:after="0" w:line="240" w:lineRule="auto"/>
              <w:ind w:left="0"/>
              <w:jc w:val="both"/>
              <w:rPr>
                <w:rFonts w:ascii="Bookman Old Style" w:hAnsi="Bookman Old Style" w:cs="Arial"/>
                <w:sz w:val="24"/>
                <w:szCs w:val="24"/>
              </w:rPr>
            </w:pPr>
            <w:r>
              <w:rPr>
                <w:rFonts w:ascii="Bookman Old Style" w:hAnsi="Bookman Old Style" w:cs="Arial"/>
                <w:sz w:val="24"/>
                <w:szCs w:val="24"/>
              </w:rPr>
              <w:t>NIP.</w:t>
            </w:r>
          </w:p>
          <w:p w14:paraId="19BB2FB2" w14:textId="04423E57" w:rsidR="00F74C4C" w:rsidRPr="00F74C4C" w:rsidRDefault="00F74C4C" w:rsidP="0095645A">
            <w:pPr>
              <w:pStyle w:val="ListParagraph"/>
              <w:spacing w:after="0" w:line="240" w:lineRule="auto"/>
              <w:ind w:left="0"/>
              <w:jc w:val="both"/>
              <w:rPr>
                <w:rFonts w:ascii="Bookman Old Style" w:hAnsi="Bookman Old Style" w:cs="Arial"/>
                <w:sz w:val="24"/>
                <w:szCs w:val="24"/>
              </w:rPr>
            </w:pPr>
          </w:p>
        </w:tc>
        <w:tc>
          <w:tcPr>
            <w:tcW w:w="1476" w:type="pct"/>
          </w:tcPr>
          <w:p w14:paraId="3D2182F3" w14:textId="684E4AA1" w:rsidR="005B24D3" w:rsidRPr="009728FD" w:rsidRDefault="007D630B" w:rsidP="0095645A">
            <w:pPr>
              <w:pStyle w:val="ListParagraph"/>
              <w:spacing w:after="0" w:line="240" w:lineRule="auto"/>
              <w:ind w:left="0"/>
              <w:jc w:val="center"/>
              <w:rPr>
                <w:rFonts w:ascii="Bookman Old Style" w:hAnsi="Bookman Old Style" w:cs="Arial"/>
                <w:sz w:val="24"/>
                <w:szCs w:val="24"/>
              </w:rPr>
            </w:pPr>
            <w:r w:rsidRPr="009728FD">
              <w:rPr>
                <w:rFonts w:ascii="Bookman Old Style" w:hAnsi="Bookman Old Style" w:cs="Arial"/>
                <w:sz w:val="24"/>
                <w:szCs w:val="24"/>
              </w:rPr>
              <w:t xml:space="preserve">Kepala Bidang </w:t>
            </w:r>
            <w:r w:rsidR="00F74C4C">
              <w:rPr>
                <w:rFonts w:ascii="Bookman Old Style" w:hAnsi="Bookman Old Style" w:cs="Arial"/>
                <w:sz w:val="24"/>
                <w:szCs w:val="24"/>
              </w:rPr>
              <w:t>Tata Lingkungan dan Penaatan Lingkungan Pada Dinas Lingkungan Hidup Kabupaten Boyolali</w:t>
            </w:r>
          </w:p>
        </w:tc>
        <w:tc>
          <w:tcPr>
            <w:tcW w:w="1465" w:type="pct"/>
          </w:tcPr>
          <w:p w14:paraId="49A98276" w14:textId="3BC3EE9E" w:rsidR="005B24D3" w:rsidRPr="009728FD" w:rsidRDefault="007D630B" w:rsidP="0095645A">
            <w:pPr>
              <w:pStyle w:val="ListParagraph"/>
              <w:spacing w:after="0" w:line="240" w:lineRule="auto"/>
              <w:ind w:left="0"/>
              <w:jc w:val="center"/>
              <w:rPr>
                <w:rFonts w:ascii="Bookman Old Style" w:hAnsi="Bookman Old Style" w:cs="Arial"/>
                <w:sz w:val="24"/>
                <w:szCs w:val="24"/>
              </w:rPr>
            </w:pPr>
            <w:r w:rsidRPr="009728FD">
              <w:rPr>
                <w:rFonts w:ascii="Bookman Old Style" w:hAnsi="Bookman Old Style" w:cs="Arial"/>
                <w:sz w:val="24"/>
                <w:szCs w:val="24"/>
              </w:rPr>
              <w:t>Pejabat Penagih</w:t>
            </w:r>
          </w:p>
        </w:tc>
      </w:tr>
    </w:tbl>
    <w:p w14:paraId="4D0B3215" w14:textId="77777777" w:rsidR="00EB632E" w:rsidRPr="009728FD" w:rsidRDefault="00EB632E" w:rsidP="0095645A">
      <w:pPr>
        <w:pStyle w:val="ListParagraph"/>
        <w:spacing w:after="0" w:line="240" w:lineRule="auto"/>
        <w:ind w:left="426"/>
        <w:jc w:val="both"/>
        <w:rPr>
          <w:rFonts w:ascii="Bookman Old Style" w:hAnsi="Bookman Old Style" w:cs="Arial"/>
          <w:sz w:val="24"/>
          <w:szCs w:val="24"/>
        </w:rPr>
      </w:pPr>
    </w:p>
    <w:p w14:paraId="5D95DF7E" w14:textId="0A4B9E25" w:rsidR="005B24D3" w:rsidRPr="00A04143" w:rsidRDefault="00A04143" w:rsidP="00A04143">
      <w:pPr>
        <w:spacing w:after="0" w:line="240" w:lineRule="auto"/>
        <w:jc w:val="both"/>
        <w:rPr>
          <w:rFonts w:ascii="Bookman Old Style" w:hAnsi="Bookman Old Style" w:cs="Arial"/>
          <w:sz w:val="24"/>
          <w:szCs w:val="24"/>
        </w:rPr>
      </w:pPr>
      <w:r>
        <w:rPr>
          <w:rFonts w:ascii="Bookman Old Style" w:hAnsi="Bookman Old Style" w:cs="Arial"/>
          <w:sz w:val="24"/>
          <w:szCs w:val="24"/>
        </w:rPr>
        <w:t xml:space="preserve">B. </w:t>
      </w:r>
      <w:r w:rsidR="005B24D3" w:rsidRPr="00A04143">
        <w:rPr>
          <w:rFonts w:ascii="Bookman Old Style" w:hAnsi="Bookman Old Style" w:cs="Arial"/>
          <w:sz w:val="24"/>
          <w:szCs w:val="24"/>
        </w:rPr>
        <w:t xml:space="preserve">OPERATOR PNBP </w:t>
      </w:r>
    </w:p>
    <w:p w14:paraId="00DD6EF3" w14:textId="7F1EB344" w:rsidR="005B24D3" w:rsidRPr="009728FD" w:rsidRDefault="005B24D3" w:rsidP="0095645A">
      <w:pPr>
        <w:pStyle w:val="ListParagraph"/>
        <w:spacing w:after="0" w:line="240" w:lineRule="auto"/>
        <w:ind w:left="426"/>
        <w:jc w:val="both"/>
        <w:rPr>
          <w:rFonts w:ascii="Bookman Old Style" w:hAnsi="Bookman Old Style" w:cs="Arial"/>
          <w:sz w:val="24"/>
          <w:szCs w:val="24"/>
        </w:rPr>
      </w:pPr>
    </w:p>
    <w:tbl>
      <w:tblPr>
        <w:tblStyle w:val="TableGrid"/>
        <w:tblW w:w="5000" w:type="pct"/>
        <w:jc w:val="center"/>
        <w:tblLook w:val="04A0" w:firstRow="1" w:lastRow="0" w:firstColumn="1" w:lastColumn="0" w:noHBand="0" w:noVBand="1"/>
      </w:tblPr>
      <w:tblGrid>
        <w:gridCol w:w="642"/>
        <w:gridCol w:w="3539"/>
        <w:gridCol w:w="2828"/>
        <w:gridCol w:w="2893"/>
      </w:tblGrid>
      <w:tr w:rsidR="000D5D44" w:rsidRPr="009728FD" w14:paraId="796724C8" w14:textId="77777777" w:rsidTr="00597A89">
        <w:trPr>
          <w:trHeight w:val="567"/>
          <w:jc w:val="center"/>
        </w:trPr>
        <w:tc>
          <w:tcPr>
            <w:tcW w:w="324" w:type="pct"/>
            <w:vAlign w:val="center"/>
          </w:tcPr>
          <w:p w14:paraId="23980D33" w14:textId="47F71903" w:rsidR="000D5D44" w:rsidRPr="009728FD" w:rsidRDefault="000D5D44" w:rsidP="0095645A">
            <w:pPr>
              <w:pStyle w:val="ListParagraph"/>
              <w:spacing w:after="0" w:line="240" w:lineRule="auto"/>
              <w:ind w:left="0"/>
              <w:jc w:val="center"/>
              <w:rPr>
                <w:rFonts w:ascii="Bookman Old Style" w:hAnsi="Bookman Old Style" w:cs="Arial"/>
                <w:b/>
                <w:bCs/>
                <w:sz w:val="24"/>
                <w:szCs w:val="24"/>
              </w:rPr>
            </w:pPr>
            <w:r w:rsidRPr="009728FD">
              <w:rPr>
                <w:rFonts w:ascii="Bookman Old Style" w:hAnsi="Bookman Old Style" w:cs="Arial"/>
                <w:b/>
                <w:bCs/>
                <w:sz w:val="24"/>
                <w:szCs w:val="24"/>
              </w:rPr>
              <w:t>No</w:t>
            </w:r>
            <w:r w:rsidR="00D13C91" w:rsidRPr="009728FD">
              <w:rPr>
                <w:rFonts w:ascii="Bookman Old Style" w:hAnsi="Bookman Old Style" w:cs="Arial"/>
                <w:b/>
                <w:bCs/>
                <w:sz w:val="24"/>
                <w:szCs w:val="24"/>
              </w:rPr>
              <w:t>.</w:t>
            </w:r>
          </w:p>
        </w:tc>
        <w:tc>
          <w:tcPr>
            <w:tcW w:w="1787" w:type="pct"/>
            <w:vAlign w:val="center"/>
          </w:tcPr>
          <w:p w14:paraId="1B3F1580" w14:textId="19249997" w:rsidR="000D5D44" w:rsidRPr="009728FD" w:rsidRDefault="000D5D44" w:rsidP="0095645A">
            <w:pPr>
              <w:pStyle w:val="ListParagraph"/>
              <w:spacing w:after="0" w:line="240" w:lineRule="auto"/>
              <w:ind w:left="0"/>
              <w:jc w:val="center"/>
              <w:rPr>
                <w:rFonts w:ascii="Bookman Old Style" w:hAnsi="Bookman Old Style" w:cs="Arial"/>
                <w:b/>
                <w:bCs/>
                <w:sz w:val="24"/>
                <w:szCs w:val="24"/>
              </w:rPr>
            </w:pPr>
            <w:r w:rsidRPr="009728FD">
              <w:rPr>
                <w:rFonts w:ascii="Bookman Old Style" w:hAnsi="Bookman Old Style" w:cs="Arial"/>
                <w:b/>
                <w:bCs/>
                <w:sz w:val="24"/>
                <w:szCs w:val="24"/>
              </w:rPr>
              <w:t>Nama/NIP</w:t>
            </w:r>
          </w:p>
        </w:tc>
        <w:tc>
          <w:tcPr>
            <w:tcW w:w="1428" w:type="pct"/>
            <w:vAlign w:val="center"/>
          </w:tcPr>
          <w:p w14:paraId="5E289D46" w14:textId="1EEFF55D" w:rsidR="000D5D44" w:rsidRPr="009728FD" w:rsidRDefault="000D5D44" w:rsidP="0095645A">
            <w:pPr>
              <w:pStyle w:val="ListParagraph"/>
              <w:spacing w:after="0" w:line="240" w:lineRule="auto"/>
              <w:ind w:left="0"/>
              <w:jc w:val="center"/>
              <w:rPr>
                <w:rFonts w:ascii="Bookman Old Style" w:hAnsi="Bookman Old Style" w:cs="Arial"/>
                <w:b/>
                <w:bCs/>
                <w:sz w:val="24"/>
                <w:szCs w:val="24"/>
              </w:rPr>
            </w:pPr>
            <w:r w:rsidRPr="009728FD">
              <w:rPr>
                <w:rFonts w:ascii="Bookman Old Style" w:hAnsi="Bookman Old Style" w:cs="Arial"/>
                <w:b/>
                <w:bCs/>
                <w:sz w:val="24"/>
                <w:szCs w:val="24"/>
              </w:rPr>
              <w:t>Jabatan</w:t>
            </w:r>
          </w:p>
        </w:tc>
        <w:tc>
          <w:tcPr>
            <w:tcW w:w="1461" w:type="pct"/>
            <w:vAlign w:val="center"/>
          </w:tcPr>
          <w:p w14:paraId="57267519" w14:textId="2812CF6C" w:rsidR="000D5D44" w:rsidRPr="009728FD" w:rsidRDefault="000D5D44" w:rsidP="0095645A">
            <w:pPr>
              <w:pStyle w:val="ListParagraph"/>
              <w:spacing w:after="0" w:line="240" w:lineRule="auto"/>
              <w:ind w:left="0"/>
              <w:jc w:val="center"/>
              <w:rPr>
                <w:rFonts w:ascii="Bookman Old Style" w:hAnsi="Bookman Old Style" w:cs="Arial"/>
                <w:b/>
                <w:bCs/>
                <w:sz w:val="24"/>
                <w:szCs w:val="24"/>
              </w:rPr>
            </w:pPr>
            <w:r w:rsidRPr="009728FD">
              <w:rPr>
                <w:rFonts w:ascii="Bookman Old Style" w:hAnsi="Bookman Old Style" w:cs="Arial"/>
                <w:b/>
                <w:bCs/>
                <w:sz w:val="24"/>
                <w:szCs w:val="24"/>
              </w:rPr>
              <w:t>Kedudukan</w:t>
            </w:r>
          </w:p>
        </w:tc>
      </w:tr>
      <w:tr w:rsidR="005B24D3" w:rsidRPr="009728FD" w14:paraId="10F1FE10" w14:textId="77777777" w:rsidTr="00597A89">
        <w:trPr>
          <w:trHeight w:val="708"/>
          <w:jc w:val="center"/>
        </w:trPr>
        <w:tc>
          <w:tcPr>
            <w:tcW w:w="324" w:type="pct"/>
          </w:tcPr>
          <w:p w14:paraId="0B39B81B" w14:textId="77777777" w:rsidR="005B24D3" w:rsidRPr="00EC0E7E" w:rsidRDefault="005B24D3" w:rsidP="0095645A">
            <w:pPr>
              <w:pStyle w:val="ListParagraph"/>
              <w:spacing w:after="0" w:line="240" w:lineRule="auto"/>
              <w:ind w:left="0"/>
              <w:jc w:val="center"/>
              <w:rPr>
                <w:rFonts w:ascii="Bookman Old Style" w:hAnsi="Bookman Old Style" w:cs="Arial"/>
                <w:sz w:val="24"/>
                <w:szCs w:val="24"/>
              </w:rPr>
            </w:pPr>
            <w:r w:rsidRPr="00EC0E7E">
              <w:rPr>
                <w:rFonts w:ascii="Bookman Old Style" w:hAnsi="Bookman Old Style" w:cs="Arial"/>
                <w:sz w:val="24"/>
                <w:szCs w:val="24"/>
              </w:rPr>
              <w:t>1.</w:t>
            </w:r>
          </w:p>
          <w:p w14:paraId="22F84E73" w14:textId="77777777" w:rsidR="005B24D3" w:rsidRPr="00EC0E7E" w:rsidRDefault="005B24D3" w:rsidP="0095645A">
            <w:pPr>
              <w:pStyle w:val="ListParagraph"/>
              <w:spacing w:after="0" w:line="240" w:lineRule="auto"/>
              <w:ind w:left="0"/>
              <w:jc w:val="center"/>
              <w:rPr>
                <w:rFonts w:ascii="Bookman Old Style" w:hAnsi="Bookman Old Style" w:cs="Arial"/>
                <w:sz w:val="24"/>
                <w:szCs w:val="24"/>
              </w:rPr>
            </w:pPr>
          </w:p>
          <w:p w14:paraId="04FB11A8" w14:textId="1F162FA2" w:rsidR="005B24D3" w:rsidRPr="00EC0E7E" w:rsidRDefault="005B24D3" w:rsidP="0095645A">
            <w:pPr>
              <w:pStyle w:val="ListParagraph"/>
              <w:spacing w:after="0" w:line="240" w:lineRule="auto"/>
              <w:ind w:left="0"/>
              <w:jc w:val="center"/>
              <w:rPr>
                <w:rFonts w:ascii="Bookman Old Style" w:hAnsi="Bookman Old Style" w:cs="Arial"/>
                <w:sz w:val="24"/>
                <w:szCs w:val="24"/>
              </w:rPr>
            </w:pPr>
          </w:p>
        </w:tc>
        <w:tc>
          <w:tcPr>
            <w:tcW w:w="1787" w:type="pct"/>
          </w:tcPr>
          <w:p w14:paraId="746DCF14" w14:textId="77777777" w:rsidR="002833CA" w:rsidRPr="009728FD" w:rsidRDefault="002833CA" w:rsidP="002833CA">
            <w:pPr>
              <w:pStyle w:val="ListParagraph"/>
              <w:spacing w:after="0" w:line="240" w:lineRule="auto"/>
              <w:ind w:left="0"/>
              <w:jc w:val="both"/>
              <w:rPr>
                <w:rFonts w:ascii="Bookman Old Style" w:hAnsi="Bookman Old Style" w:cs="Arial"/>
                <w:sz w:val="24"/>
                <w:szCs w:val="24"/>
              </w:rPr>
            </w:pPr>
            <w:r>
              <w:rPr>
                <w:rFonts w:ascii="Bookman Old Style" w:hAnsi="Bookman Old Style" w:cs="Arial"/>
                <w:sz w:val="24"/>
                <w:szCs w:val="24"/>
              </w:rPr>
              <w:t>Nama</w:t>
            </w:r>
          </w:p>
          <w:p w14:paraId="33AE201D" w14:textId="77777777" w:rsidR="002833CA" w:rsidRPr="00F74C4C" w:rsidRDefault="002833CA" w:rsidP="002833CA">
            <w:pPr>
              <w:pStyle w:val="ListParagraph"/>
              <w:spacing w:after="0" w:line="240" w:lineRule="auto"/>
              <w:ind w:left="0"/>
              <w:jc w:val="both"/>
              <w:rPr>
                <w:rFonts w:ascii="Bookman Old Style" w:hAnsi="Bookman Old Style" w:cs="Arial"/>
                <w:sz w:val="24"/>
                <w:szCs w:val="24"/>
              </w:rPr>
            </w:pPr>
            <w:r>
              <w:rPr>
                <w:rFonts w:ascii="Bookman Old Style" w:hAnsi="Bookman Old Style" w:cs="Arial"/>
                <w:sz w:val="24"/>
                <w:szCs w:val="24"/>
              </w:rPr>
              <w:t>NIP.</w:t>
            </w:r>
          </w:p>
          <w:p w14:paraId="2EE11D65" w14:textId="14B3DB18" w:rsidR="005B24D3" w:rsidRPr="00EC0E7E" w:rsidRDefault="005B24D3" w:rsidP="0095645A">
            <w:pPr>
              <w:pStyle w:val="ListParagraph"/>
              <w:spacing w:after="0" w:line="240" w:lineRule="auto"/>
              <w:ind w:left="0"/>
              <w:rPr>
                <w:rFonts w:ascii="Bookman Old Style" w:hAnsi="Bookman Old Style" w:cs="Arial"/>
                <w:sz w:val="24"/>
                <w:szCs w:val="24"/>
              </w:rPr>
            </w:pPr>
          </w:p>
        </w:tc>
        <w:tc>
          <w:tcPr>
            <w:tcW w:w="1428" w:type="pct"/>
          </w:tcPr>
          <w:p w14:paraId="1B2A8BA8" w14:textId="3E4FA1ED" w:rsidR="005B24D3" w:rsidRPr="00EC0E7E" w:rsidRDefault="00D13C91" w:rsidP="0095645A">
            <w:pPr>
              <w:pStyle w:val="ListParagraph"/>
              <w:spacing w:after="0" w:line="240" w:lineRule="auto"/>
              <w:ind w:left="0"/>
              <w:jc w:val="center"/>
              <w:rPr>
                <w:rFonts w:ascii="Bookman Old Style" w:hAnsi="Bookman Old Style" w:cs="Arial"/>
                <w:sz w:val="24"/>
                <w:szCs w:val="24"/>
              </w:rPr>
            </w:pPr>
            <w:r w:rsidRPr="00EC0E7E">
              <w:rPr>
                <w:rFonts w:ascii="Bookman Old Style" w:hAnsi="Bookman Old Style" w:cs="Arial"/>
                <w:sz w:val="24"/>
                <w:szCs w:val="24"/>
              </w:rPr>
              <w:t>Bendahara Penerimaan</w:t>
            </w:r>
          </w:p>
          <w:p w14:paraId="3BCED2C4" w14:textId="77777777" w:rsidR="005B24D3" w:rsidRPr="00EC0E7E" w:rsidRDefault="005B24D3" w:rsidP="0095645A">
            <w:pPr>
              <w:pStyle w:val="ListParagraph"/>
              <w:spacing w:after="0" w:line="240" w:lineRule="auto"/>
              <w:ind w:left="0"/>
              <w:jc w:val="center"/>
              <w:rPr>
                <w:rFonts w:ascii="Bookman Old Style" w:hAnsi="Bookman Old Style" w:cs="Arial"/>
                <w:sz w:val="24"/>
                <w:szCs w:val="24"/>
              </w:rPr>
            </w:pPr>
          </w:p>
        </w:tc>
        <w:tc>
          <w:tcPr>
            <w:tcW w:w="1461" w:type="pct"/>
          </w:tcPr>
          <w:p w14:paraId="73A0872A" w14:textId="7D57ED59" w:rsidR="005B24D3" w:rsidRPr="00EC0E7E" w:rsidRDefault="00D13C91" w:rsidP="0095645A">
            <w:pPr>
              <w:pStyle w:val="ListParagraph"/>
              <w:spacing w:after="0" w:line="240" w:lineRule="auto"/>
              <w:ind w:left="0"/>
              <w:jc w:val="center"/>
              <w:rPr>
                <w:rFonts w:ascii="Bookman Old Style" w:hAnsi="Bookman Old Style" w:cs="Arial"/>
                <w:sz w:val="24"/>
                <w:szCs w:val="24"/>
              </w:rPr>
            </w:pPr>
            <w:r w:rsidRPr="00EC0E7E">
              <w:rPr>
                <w:rFonts w:ascii="Bookman Old Style" w:hAnsi="Bookman Old Style" w:cs="Arial"/>
                <w:sz w:val="24"/>
                <w:szCs w:val="24"/>
              </w:rPr>
              <w:t>Operator Penerimaan</w:t>
            </w:r>
          </w:p>
          <w:p w14:paraId="08787A21" w14:textId="2C58AD82" w:rsidR="005B24D3" w:rsidRPr="00EC0E7E" w:rsidRDefault="005B24D3" w:rsidP="0095645A">
            <w:pPr>
              <w:pStyle w:val="ListParagraph"/>
              <w:spacing w:after="0" w:line="240" w:lineRule="auto"/>
              <w:ind w:left="0"/>
              <w:jc w:val="center"/>
              <w:rPr>
                <w:rFonts w:ascii="Bookman Old Style" w:hAnsi="Bookman Old Style" w:cs="Arial"/>
                <w:sz w:val="24"/>
                <w:szCs w:val="24"/>
              </w:rPr>
            </w:pPr>
          </w:p>
        </w:tc>
      </w:tr>
      <w:tr w:rsidR="000D5D44" w:rsidRPr="008177BE" w14:paraId="21929B0C" w14:textId="77777777" w:rsidTr="00597A89">
        <w:trPr>
          <w:trHeight w:val="513"/>
          <w:jc w:val="center"/>
        </w:trPr>
        <w:tc>
          <w:tcPr>
            <w:tcW w:w="324" w:type="pct"/>
          </w:tcPr>
          <w:p w14:paraId="10CBD655" w14:textId="77777777" w:rsidR="000D5D44" w:rsidRPr="00EC0E7E" w:rsidRDefault="000D5D44" w:rsidP="0095645A">
            <w:pPr>
              <w:pStyle w:val="ListParagraph"/>
              <w:spacing w:after="0" w:line="240" w:lineRule="auto"/>
              <w:ind w:left="0"/>
              <w:jc w:val="center"/>
              <w:rPr>
                <w:rFonts w:ascii="Bookman Old Style" w:hAnsi="Bookman Old Style" w:cs="Arial"/>
                <w:sz w:val="24"/>
                <w:szCs w:val="24"/>
              </w:rPr>
            </w:pPr>
            <w:r w:rsidRPr="00EC0E7E">
              <w:rPr>
                <w:rFonts w:ascii="Bookman Old Style" w:hAnsi="Bookman Old Style" w:cs="Arial"/>
                <w:sz w:val="24"/>
                <w:szCs w:val="24"/>
              </w:rPr>
              <w:t>2.</w:t>
            </w:r>
          </w:p>
        </w:tc>
        <w:tc>
          <w:tcPr>
            <w:tcW w:w="1787" w:type="pct"/>
          </w:tcPr>
          <w:p w14:paraId="7B072D9E" w14:textId="77777777" w:rsidR="002833CA" w:rsidRPr="009728FD" w:rsidRDefault="002833CA" w:rsidP="002833CA">
            <w:pPr>
              <w:pStyle w:val="ListParagraph"/>
              <w:spacing w:after="0" w:line="240" w:lineRule="auto"/>
              <w:ind w:left="0"/>
              <w:jc w:val="both"/>
              <w:rPr>
                <w:rFonts w:ascii="Bookman Old Style" w:hAnsi="Bookman Old Style" w:cs="Arial"/>
                <w:sz w:val="24"/>
                <w:szCs w:val="24"/>
              </w:rPr>
            </w:pPr>
            <w:r>
              <w:rPr>
                <w:rFonts w:ascii="Bookman Old Style" w:hAnsi="Bookman Old Style" w:cs="Arial"/>
                <w:sz w:val="24"/>
                <w:szCs w:val="24"/>
              </w:rPr>
              <w:t>Nama</w:t>
            </w:r>
          </w:p>
          <w:p w14:paraId="5D6E0A0C" w14:textId="77777777" w:rsidR="002833CA" w:rsidRPr="00F74C4C" w:rsidRDefault="002833CA" w:rsidP="002833CA">
            <w:pPr>
              <w:pStyle w:val="ListParagraph"/>
              <w:spacing w:after="0" w:line="240" w:lineRule="auto"/>
              <w:ind w:left="0"/>
              <w:jc w:val="both"/>
              <w:rPr>
                <w:rFonts w:ascii="Bookman Old Style" w:hAnsi="Bookman Old Style" w:cs="Arial"/>
                <w:sz w:val="24"/>
                <w:szCs w:val="24"/>
              </w:rPr>
            </w:pPr>
            <w:r>
              <w:rPr>
                <w:rFonts w:ascii="Bookman Old Style" w:hAnsi="Bookman Old Style" w:cs="Arial"/>
                <w:sz w:val="24"/>
                <w:szCs w:val="24"/>
              </w:rPr>
              <w:t>NIP.</w:t>
            </w:r>
          </w:p>
          <w:p w14:paraId="76EA45E1" w14:textId="3A12B71A" w:rsidR="00D13C91" w:rsidRPr="00EC0E7E" w:rsidRDefault="00D13C91" w:rsidP="0095645A">
            <w:pPr>
              <w:pStyle w:val="ListParagraph"/>
              <w:spacing w:after="0" w:line="240" w:lineRule="auto"/>
              <w:ind w:left="0"/>
              <w:rPr>
                <w:rFonts w:ascii="Bookman Old Style" w:hAnsi="Bookman Old Style" w:cs="Arial"/>
                <w:sz w:val="24"/>
                <w:szCs w:val="24"/>
              </w:rPr>
            </w:pPr>
          </w:p>
        </w:tc>
        <w:tc>
          <w:tcPr>
            <w:tcW w:w="1428" w:type="pct"/>
          </w:tcPr>
          <w:p w14:paraId="57093327" w14:textId="370BB4C4" w:rsidR="000D5D44" w:rsidRPr="00EC0E7E" w:rsidRDefault="00165A6A" w:rsidP="0095645A">
            <w:pPr>
              <w:pStyle w:val="ListParagraph"/>
              <w:spacing w:after="0" w:line="240" w:lineRule="auto"/>
              <w:ind w:left="0"/>
              <w:jc w:val="center"/>
              <w:rPr>
                <w:rFonts w:ascii="Bookman Old Style" w:hAnsi="Bookman Old Style" w:cs="Arial"/>
                <w:sz w:val="24"/>
                <w:szCs w:val="24"/>
              </w:rPr>
            </w:pPr>
            <w:r>
              <w:rPr>
                <w:rFonts w:ascii="Bookman Old Style" w:hAnsi="Bookman Old Style" w:cs="Arial"/>
                <w:sz w:val="24"/>
                <w:szCs w:val="24"/>
              </w:rPr>
              <w:t xml:space="preserve">Pembantu </w:t>
            </w:r>
            <w:r w:rsidR="00D13C91" w:rsidRPr="00EC0E7E">
              <w:rPr>
                <w:rFonts w:ascii="Bookman Old Style" w:hAnsi="Bookman Old Style" w:cs="Arial"/>
                <w:sz w:val="24"/>
                <w:szCs w:val="24"/>
              </w:rPr>
              <w:t>Bendahara Pengeluaran</w:t>
            </w:r>
          </w:p>
          <w:p w14:paraId="1487C220" w14:textId="77777777" w:rsidR="000D5D44" w:rsidRPr="00EC0E7E" w:rsidRDefault="000D5D44" w:rsidP="0095645A">
            <w:pPr>
              <w:pStyle w:val="ListParagraph"/>
              <w:spacing w:after="0" w:line="240" w:lineRule="auto"/>
              <w:ind w:left="0"/>
              <w:jc w:val="center"/>
              <w:rPr>
                <w:rFonts w:ascii="Bookman Old Style" w:hAnsi="Bookman Old Style" w:cs="Arial"/>
                <w:sz w:val="24"/>
                <w:szCs w:val="24"/>
              </w:rPr>
            </w:pPr>
          </w:p>
        </w:tc>
        <w:tc>
          <w:tcPr>
            <w:tcW w:w="1461" w:type="pct"/>
          </w:tcPr>
          <w:p w14:paraId="372F02FE" w14:textId="10B92322" w:rsidR="000D5D44" w:rsidRPr="00EC0E7E" w:rsidRDefault="00D13C91" w:rsidP="0095645A">
            <w:pPr>
              <w:pStyle w:val="ListParagraph"/>
              <w:spacing w:after="0" w:line="240" w:lineRule="auto"/>
              <w:ind w:left="0"/>
              <w:jc w:val="center"/>
              <w:rPr>
                <w:rFonts w:ascii="Bookman Old Style" w:hAnsi="Bookman Old Style" w:cs="Arial"/>
                <w:sz w:val="24"/>
                <w:szCs w:val="24"/>
              </w:rPr>
            </w:pPr>
            <w:r w:rsidRPr="00EC0E7E">
              <w:rPr>
                <w:rFonts w:ascii="Bookman Old Style" w:hAnsi="Bookman Old Style" w:cs="Arial"/>
                <w:sz w:val="24"/>
                <w:szCs w:val="24"/>
              </w:rPr>
              <w:t>Operator Penerimaan</w:t>
            </w:r>
          </w:p>
        </w:tc>
      </w:tr>
    </w:tbl>
    <w:p w14:paraId="5BA177BA" w14:textId="45F76168" w:rsidR="005B24D3" w:rsidRPr="008177BE" w:rsidRDefault="005B24D3" w:rsidP="0095645A">
      <w:pPr>
        <w:pStyle w:val="ListParagraph"/>
        <w:spacing w:after="0" w:line="240" w:lineRule="auto"/>
        <w:ind w:left="426"/>
        <w:jc w:val="both"/>
        <w:rPr>
          <w:rFonts w:ascii="Bookman Old Style" w:hAnsi="Bookman Old Style" w:cs="Arial"/>
          <w:sz w:val="24"/>
          <w:szCs w:val="24"/>
        </w:rPr>
      </w:pPr>
    </w:p>
    <w:p w14:paraId="441937F7" w14:textId="77777777" w:rsidR="006A350F" w:rsidRPr="008177BE" w:rsidRDefault="006A350F" w:rsidP="0095645A">
      <w:pPr>
        <w:spacing w:line="240" w:lineRule="auto"/>
        <w:ind w:left="5103"/>
        <w:rPr>
          <w:rFonts w:ascii="Bookman Old Style" w:hAnsi="Bookman Old Style" w:cs="Arial"/>
          <w:sz w:val="24"/>
          <w:szCs w:val="24"/>
        </w:rPr>
      </w:pPr>
    </w:p>
    <w:p w14:paraId="74864FC1" w14:textId="68CF7A35" w:rsidR="006A350F" w:rsidRPr="0084611C" w:rsidRDefault="00D82B50" w:rsidP="0095645A">
      <w:pPr>
        <w:spacing w:after="0" w:line="240" w:lineRule="auto"/>
        <w:ind w:left="5103"/>
        <w:jc w:val="center"/>
        <w:rPr>
          <w:rFonts w:ascii="Bookman Old Style" w:hAnsi="Bookman Old Style" w:cs="Arial"/>
          <w:sz w:val="24"/>
          <w:szCs w:val="24"/>
        </w:rPr>
      </w:pPr>
      <w:r w:rsidRPr="0084611C">
        <w:rPr>
          <w:rFonts w:ascii="Bookman Old Style" w:hAnsi="Bookman Old Style" w:cs="Arial"/>
          <w:sz w:val="24"/>
          <w:szCs w:val="24"/>
        </w:rPr>
        <w:t xml:space="preserve">BUPATI </w:t>
      </w:r>
      <w:r w:rsidR="009E1A6B">
        <w:rPr>
          <w:rFonts w:ascii="Bookman Old Style" w:hAnsi="Bookman Old Style" w:cs="Arial"/>
          <w:sz w:val="24"/>
          <w:szCs w:val="24"/>
        </w:rPr>
        <w:t>BOYOLALI</w:t>
      </w:r>
    </w:p>
    <w:p w14:paraId="5FAEA60F" w14:textId="77777777" w:rsidR="006A350F" w:rsidRPr="0084611C" w:rsidRDefault="006A350F" w:rsidP="0095645A">
      <w:pPr>
        <w:spacing w:after="0" w:line="240" w:lineRule="auto"/>
        <w:ind w:left="5103"/>
        <w:jc w:val="center"/>
        <w:rPr>
          <w:rFonts w:ascii="Bookman Old Style" w:hAnsi="Bookman Old Style" w:cs="Arial"/>
          <w:sz w:val="24"/>
          <w:szCs w:val="24"/>
        </w:rPr>
      </w:pPr>
    </w:p>
    <w:p w14:paraId="4A256C88" w14:textId="77777777" w:rsidR="006A350F" w:rsidRPr="0084611C" w:rsidRDefault="006A350F" w:rsidP="0095645A">
      <w:pPr>
        <w:spacing w:after="0" w:line="240" w:lineRule="auto"/>
        <w:ind w:left="5103"/>
        <w:jc w:val="center"/>
        <w:rPr>
          <w:rFonts w:ascii="Bookman Old Style" w:hAnsi="Bookman Old Style" w:cs="Arial"/>
          <w:sz w:val="24"/>
          <w:szCs w:val="24"/>
        </w:rPr>
      </w:pPr>
    </w:p>
    <w:p w14:paraId="18C18A81" w14:textId="77777777" w:rsidR="006A350F" w:rsidRPr="0084611C" w:rsidRDefault="006A350F" w:rsidP="0095645A">
      <w:pPr>
        <w:spacing w:after="0" w:line="240" w:lineRule="auto"/>
        <w:ind w:left="5103"/>
        <w:jc w:val="center"/>
        <w:rPr>
          <w:rFonts w:ascii="Bookman Old Style" w:hAnsi="Bookman Old Style" w:cs="Arial"/>
          <w:sz w:val="24"/>
          <w:szCs w:val="24"/>
        </w:rPr>
      </w:pPr>
    </w:p>
    <w:p w14:paraId="53EB3C52" w14:textId="77777777" w:rsidR="006A350F" w:rsidRPr="0084611C" w:rsidRDefault="006A350F" w:rsidP="0095645A">
      <w:pPr>
        <w:spacing w:after="0" w:line="240" w:lineRule="auto"/>
        <w:ind w:left="5103"/>
        <w:jc w:val="center"/>
        <w:rPr>
          <w:rFonts w:ascii="Bookman Old Style" w:hAnsi="Bookman Old Style" w:cs="Arial"/>
          <w:sz w:val="24"/>
          <w:szCs w:val="24"/>
        </w:rPr>
      </w:pPr>
    </w:p>
    <w:p w14:paraId="0275FE3E" w14:textId="49931B91" w:rsidR="006A350F" w:rsidRPr="008177BE" w:rsidRDefault="009E1A6B" w:rsidP="0095645A">
      <w:pPr>
        <w:spacing w:after="0" w:line="240" w:lineRule="auto"/>
        <w:ind w:left="5103"/>
        <w:jc w:val="center"/>
        <w:rPr>
          <w:rFonts w:ascii="Bookman Old Style" w:hAnsi="Bookman Old Style" w:cs="Arial"/>
          <w:b/>
          <w:bCs/>
          <w:sz w:val="24"/>
          <w:szCs w:val="24"/>
        </w:rPr>
      </w:pPr>
      <w:r>
        <w:rPr>
          <w:rFonts w:ascii="Bookman Old Style" w:hAnsi="Bookman Old Style" w:cs="Arial"/>
          <w:b/>
          <w:bCs/>
          <w:sz w:val="24"/>
          <w:szCs w:val="24"/>
        </w:rPr>
        <w:t>AGUS IRAWAN</w:t>
      </w:r>
    </w:p>
    <w:p w14:paraId="5E1BB5E2" w14:textId="456503D8" w:rsidR="00B67922" w:rsidRPr="008177BE" w:rsidRDefault="00B67922" w:rsidP="007D5866">
      <w:pPr>
        <w:spacing w:after="0" w:line="240" w:lineRule="auto"/>
        <w:rPr>
          <w:rFonts w:ascii="Bookman Old Style" w:hAnsi="Bookman Old Style" w:cs="Arial"/>
          <w:sz w:val="24"/>
          <w:szCs w:val="24"/>
        </w:rPr>
      </w:pPr>
    </w:p>
    <w:sectPr w:rsidR="00B67922" w:rsidRPr="008177BE" w:rsidSect="00A04143">
      <w:footerReference w:type="default" r:id="rId9"/>
      <w:type w:val="continuous"/>
      <w:pgSz w:w="12180" w:h="18700"/>
      <w:pgMar w:top="1134" w:right="1134" w:bottom="1701"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FB8E53" w14:textId="77777777" w:rsidR="003F5BB1" w:rsidRDefault="003F5BB1">
      <w:pPr>
        <w:spacing w:line="240" w:lineRule="auto"/>
      </w:pPr>
      <w:r>
        <w:separator/>
      </w:r>
    </w:p>
  </w:endnote>
  <w:endnote w:type="continuationSeparator" w:id="0">
    <w:p w14:paraId="51E952E5" w14:textId="77777777" w:rsidR="003F5BB1" w:rsidRDefault="003F5BB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1"/>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1"/>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DEC2BA" w14:textId="77777777" w:rsidR="007855DB" w:rsidRDefault="00000000">
    <w:pPr>
      <w:pStyle w:val="Footer"/>
    </w:pPr>
    <w:r>
      <w:rPr>
        <w:noProof/>
      </w:rPr>
      <mc:AlternateContent>
        <mc:Choice Requires="wpg">
          <w:drawing>
            <wp:anchor distT="0" distB="0" distL="114300" distR="114300" simplePos="0" relativeHeight="251659264" behindDoc="0" locked="0" layoutInCell="1" allowOverlap="1" wp14:anchorId="308C73F2" wp14:editId="1748D9BE">
              <wp:simplePos x="0" y="0"/>
              <wp:positionH relativeFrom="page">
                <wp:align>right</wp:align>
              </wp:positionH>
              <wp:positionV relativeFrom="bottomMargin">
                <wp:align>center</wp:align>
              </wp:positionV>
              <wp:extent cx="6172200" cy="274320"/>
              <wp:effectExtent l="0" t="0" r="0" b="0"/>
              <wp:wrapNone/>
              <wp:docPr id="164" name="Group 164"/>
              <wp:cNvGraphicFramePr/>
              <a:graphic xmlns:a="http://schemas.openxmlformats.org/drawingml/2006/main">
                <a:graphicData uri="http://schemas.microsoft.com/office/word/2010/wordprocessingGroup">
                  <wpg:wgp>
                    <wpg:cNvGrpSpPr/>
                    <wpg:grpSpPr>
                      <a:xfrm>
                        <a:off x="0" y="0"/>
                        <a:ext cx="6172200" cy="274320"/>
                        <a:chOff x="0" y="0"/>
                        <a:chExt cx="6172200" cy="274320"/>
                      </a:xfrm>
                    </wpg:grpSpPr>
                    <wps:wsp>
                      <wps:cNvPr id="165" name="Rectangle 165"/>
                      <wps:cNvSpPr/>
                      <wps:spPr>
                        <a:xfrm>
                          <a:off x="228600" y="0"/>
                          <a:ext cx="5943600" cy="274320"/>
                        </a:xfrm>
                        <a:prstGeom prst="rect">
                          <a:avLst/>
                        </a:prstGeom>
                        <a:solidFill>
                          <a:schemeClr val="bg1">
                            <a:alpha val="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66" name="Text Box 166"/>
                      <wps:cNvSpPr txBox="1"/>
                      <wps:spPr>
                        <a:xfrm>
                          <a:off x="0" y="9525"/>
                          <a:ext cx="5943600" cy="2527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0D604CB" w14:textId="77777777" w:rsidR="007855DB" w:rsidRDefault="00000000">
                            <w:pPr>
                              <w:pStyle w:val="Footer"/>
                              <w:tabs>
                                <w:tab w:val="clear" w:pos="4680"/>
                                <w:tab w:val="clear" w:pos="9360"/>
                              </w:tabs>
                              <w:jc w:val="right"/>
                            </w:pPr>
                            <w:r>
                              <w:rPr>
                                <w:caps/>
                                <w:color w:val="808080" w:themeColor="background1" w:themeShade="80"/>
                                <w:sz w:val="20"/>
                                <w:szCs w:val="20"/>
                              </w:rPr>
                              <w:t> </w:t>
                            </w:r>
                          </w:p>
                        </w:txbxContent>
                      </wps:txbx>
                      <wps:bodyPr rot="0" spcFirstLastPara="0" vertOverflow="overflow" horzOverflow="overflow" vert="horz" wrap="square" lIns="0" tIns="45720" rIns="0" bIns="45720" numCol="1" spcCol="0" rtlCol="0" fromWordArt="0" anchor="t" anchorCtr="0" forceAA="0" compatLnSpc="1">
                        <a:spAutoFit/>
                      </wps:bodyPr>
                    </wps:wsp>
                  </wpg:wgp>
                </a:graphicData>
              </a:graphic>
            </wp:anchor>
          </w:drawing>
        </mc:Choice>
        <mc:Fallback>
          <w:pict>
            <v:group w14:anchorId="308C73F2" id="Group 164" o:spid="_x0000_s1026" style="position:absolute;margin-left:434.8pt;margin-top:0;width:486pt;height:21.6pt;z-index:251659264;mso-position-horizontal:right;mso-position-horizontal-relative:page;mso-position-vertical:center;mso-position-vertical-relative:bottom-margin-area" coordsize="61722,2743"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">
              <v:rect id="Rectangle 165" o:spid="_x0000_s1027" style="position:absolute;left:2286;width:59436;height:2743;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" fillcolor="white [3212]" stroked="f" strokeweight="2pt">
                <v:fill opacity="0"/>
              </v:rect>
              <v:shapetype id="_x0000_t202" coordsize="21600,21600" o:spt="202" path="m,l,21600r21600,l21600,xe">
                <v:stroke joinstyle="miter"/>
                <v:path gradientshapeok="t" o:connecttype="rect"/>
              </v:shapetype>
              <v:shape id="Text Box 166" o:spid="_x0000_s1028" type="#_x0000_t202" style="position:absolute;top:95;width:59436;height:252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" filled="f" stroked="f" strokeweight=".5pt">
                <v:textbox style="mso-fit-shape-to-text:t" inset="0,,0">
                  <w:txbxContent>
                    <w:p w14:paraId="60D604CB" w14:textId="77777777" w:rsidR="007855DB" w:rsidRDefault="00000000">
                      <w:pPr>
                        <w:pStyle w:val="Footer"/>
                        <w:tabs>
                          <w:tab w:val="clear" w:pos="4680"/>
                          <w:tab w:val="clear" w:pos="9360"/>
                        </w:tabs>
                        <w:jc w:val="right"/>
                      </w:pPr>
                      <w:r>
                        <w:rPr>
                          <w:caps/>
                          <w:color w:val="808080" w:themeColor="background1" w:themeShade="80"/>
                          <w:sz w:val="20"/>
                          <w:szCs w:val="20"/>
                        </w:rPr>
                        <w:t> </w:t>
                      </w:r>
                    </w:p>
                  </w:txbxContent>
                </v:textbox>
              </v:shape>
              <w10:wrap anchorx="page" anchory="margin"/>
            </v:group>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D4D3FC" w14:textId="77777777" w:rsidR="003F5BB1" w:rsidRDefault="003F5BB1">
      <w:pPr>
        <w:spacing w:after="0"/>
      </w:pPr>
      <w:r>
        <w:separator/>
      </w:r>
    </w:p>
  </w:footnote>
  <w:footnote w:type="continuationSeparator" w:id="0">
    <w:p w14:paraId="6F0F42BF" w14:textId="77777777" w:rsidR="003F5BB1" w:rsidRDefault="003F5BB1">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9E6F47"/>
    <w:multiLevelType w:val="hybridMultilevel"/>
    <w:tmpl w:val="76BEF5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FF02260"/>
    <w:multiLevelType w:val="hybridMultilevel"/>
    <w:tmpl w:val="E2B60A9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1BA0DE5"/>
    <w:multiLevelType w:val="multilevel"/>
    <w:tmpl w:val="21BA0DE5"/>
    <w:lvl w:ilvl="0">
      <w:start w:val="1"/>
      <w:numFmt w:val="lowerLetter"/>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 w15:restartNumberingAfterBreak="0">
    <w:nsid w:val="2576644E"/>
    <w:multiLevelType w:val="hybridMultilevel"/>
    <w:tmpl w:val="9A1C9918"/>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 w15:restartNumberingAfterBreak="0">
    <w:nsid w:val="47223581"/>
    <w:multiLevelType w:val="hybridMultilevel"/>
    <w:tmpl w:val="08E0F524"/>
    <w:lvl w:ilvl="0" w:tplc="38090019">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48837BF6"/>
    <w:multiLevelType w:val="hybridMultilevel"/>
    <w:tmpl w:val="58F41972"/>
    <w:lvl w:ilvl="0" w:tplc="C7C2F562">
      <w:start w:val="1"/>
      <w:numFmt w:val="lowerLetter"/>
      <w:lvlText w:val="%1."/>
      <w:lvlJc w:val="left"/>
      <w:pPr>
        <w:ind w:left="669" w:hanging="360"/>
      </w:pPr>
      <w:rPr>
        <w:rFonts w:hint="default"/>
      </w:rPr>
    </w:lvl>
    <w:lvl w:ilvl="1" w:tplc="38090019" w:tentative="1">
      <w:start w:val="1"/>
      <w:numFmt w:val="lowerLetter"/>
      <w:lvlText w:val="%2."/>
      <w:lvlJc w:val="left"/>
      <w:pPr>
        <w:ind w:left="1389" w:hanging="360"/>
      </w:pPr>
    </w:lvl>
    <w:lvl w:ilvl="2" w:tplc="3809001B" w:tentative="1">
      <w:start w:val="1"/>
      <w:numFmt w:val="lowerRoman"/>
      <w:lvlText w:val="%3."/>
      <w:lvlJc w:val="right"/>
      <w:pPr>
        <w:ind w:left="2109" w:hanging="180"/>
      </w:pPr>
    </w:lvl>
    <w:lvl w:ilvl="3" w:tplc="3809000F" w:tentative="1">
      <w:start w:val="1"/>
      <w:numFmt w:val="decimal"/>
      <w:lvlText w:val="%4."/>
      <w:lvlJc w:val="left"/>
      <w:pPr>
        <w:ind w:left="2829" w:hanging="360"/>
      </w:pPr>
    </w:lvl>
    <w:lvl w:ilvl="4" w:tplc="38090019" w:tentative="1">
      <w:start w:val="1"/>
      <w:numFmt w:val="lowerLetter"/>
      <w:lvlText w:val="%5."/>
      <w:lvlJc w:val="left"/>
      <w:pPr>
        <w:ind w:left="3549" w:hanging="360"/>
      </w:pPr>
    </w:lvl>
    <w:lvl w:ilvl="5" w:tplc="3809001B" w:tentative="1">
      <w:start w:val="1"/>
      <w:numFmt w:val="lowerRoman"/>
      <w:lvlText w:val="%6."/>
      <w:lvlJc w:val="right"/>
      <w:pPr>
        <w:ind w:left="4269" w:hanging="180"/>
      </w:pPr>
    </w:lvl>
    <w:lvl w:ilvl="6" w:tplc="3809000F" w:tentative="1">
      <w:start w:val="1"/>
      <w:numFmt w:val="decimal"/>
      <w:lvlText w:val="%7."/>
      <w:lvlJc w:val="left"/>
      <w:pPr>
        <w:ind w:left="4989" w:hanging="360"/>
      </w:pPr>
    </w:lvl>
    <w:lvl w:ilvl="7" w:tplc="38090019" w:tentative="1">
      <w:start w:val="1"/>
      <w:numFmt w:val="lowerLetter"/>
      <w:lvlText w:val="%8."/>
      <w:lvlJc w:val="left"/>
      <w:pPr>
        <w:ind w:left="5709" w:hanging="360"/>
      </w:pPr>
    </w:lvl>
    <w:lvl w:ilvl="8" w:tplc="3809001B" w:tentative="1">
      <w:start w:val="1"/>
      <w:numFmt w:val="lowerRoman"/>
      <w:lvlText w:val="%9."/>
      <w:lvlJc w:val="right"/>
      <w:pPr>
        <w:ind w:left="6429" w:hanging="180"/>
      </w:pPr>
    </w:lvl>
  </w:abstractNum>
  <w:abstractNum w:abstractNumId="6" w15:restartNumberingAfterBreak="0">
    <w:nsid w:val="4EA44155"/>
    <w:multiLevelType w:val="hybridMultilevel"/>
    <w:tmpl w:val="5A281194"/>
    <w:lvl w:ilvl="0" w:tplc="69347D90">
      <w:start w:val="1"/>
      <w:numFmt w:val="decimal"/>
      <w:lvlText w:val="%1)"/>
      <w:lvlJc w:val="left"/>
      <w:pPr>
        <w:ind w:left="1093" w:hanging="360"/>
      </w:pPr>
      <w:rPr>
        <w:rFonts w:hint="default"/>
      </w:rPr>
    </w:lvl>
    <w:lvl w:ilvl="1" w:tplc="04090019" w:tentative="1">
      <w:start w:val="1"/>
      <w:numFmt w:val="lowerLetter"/>
      <w:lvlText w:val="%2."/>
      <w:lvlJc w:val="left"/>
      <w:pPr>
        <w:ind w:left="1813" w:hanging="360"/>
      </w:pPr>
    </w:lvl>
    <w:lvl w:ilvl="2" w:tplc="0409001B" w:tentative="1">
      <w:start w:val="1"/>
      <w:numFmt w:val="lowerRoman"/>
      <w:lvlText w:val="%3."/>
      <w:lvlJc w:val="right"/>
      <w:pPr>
        <w:ind w:left="2533" w:hanging="180"/>
      </w:pPr>
    </w:lvl>
    <w:lvl w:ilvl="3" w:tplc="0409000F" w:tentative="1">
      <w:start w:val="1"/>
      <w:numFmt w:val="decimal"/>
      <w:lvlText w:val="%4."/>
      <w:lvlJc w:val="left"/>
      <w:pPr>
        <w:ind w:left="3253" w:hanging="360"/>
      </w:pPr>
    </w:lvl>
    <w:lvl w:ilvl="4" w:tplc="04090019" w:tentative="1">
      <w:start w:val="1"/>
      <w:numFmt w:val="lowerLetter"/>
      <w:lvlText w:val="%5."/>
      <w:lvlJc w:val="left"/>
      <w:pPr>
        <w:ind w:left="3973" w:hanging="360"/>
      </w:pPr>
    </w:lvl>
    <w:lvl w:ilvl="5" w:tplc="0409001B" w:tentative="1">
      <w:start w:val="1"/>
      <w:numFmt w:val="lowerRoman"/>
      <w:lvlText w:val="%6."/>
      <w:lvlJc w:val="right"/>
      <w:pPr>
        <w:ind w:left="4693" w:hanging="180"/>
      </w:pPr>
    </w:lvl>
    <w:lvl w:ilvl="6" w:tplc="0409000F" w:tentative="1">
      <w:start w:val="1"/>
      <w:numFmt w:val="decimal"/>
      <w:lvlText w:val="%7."/>
      <w:lvlJc w:val="left"/>
      <w:pPr>
        <w:ind w:left="5413" w:hanging="360"/>
      </w:pPr>
    </w:lvl>
    <w:lvl w:ilvl="7" w:tplc="04090019" w:tentative="1">
      <w:start w:val="1"/>
      <w:numFmt w:val="lowerLetter"/>
      <w:lvlText w:val="%8."/>
      <w:lvlJc w:val="left"/>
      <w:pPr>
        <w:ind w:left="6133" w:hanging="360"/>
      </w:pPr>
    </w:lvl>
    <w:lvl w:ilvl="8" w:tplc="0409001B" w:tentative="1">
      <w:start w:val="1"/>
      <w:numFmt w:val="lowerRoman"/>
      <w:lvlText w:val="%9."/>
      <w:lvlJc w:val="right"/>
      <w:pPr>
        <w:ind w:left="6853" w:hanging="180"/>
      </w:pPr>
    </w:lvl>
  </w:abstractNum>
  <w:abstractNum w:abstractNumId="7" w15:restartNumberingAfterBreak="0">
    <w:nsid w:val="524C71F3"/>
    <w:multiLevelType w:val="hybridMultilevel"/>
    <w:tmpl w:val="4404DF58"/>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8" w15:restartNumberingAfterBreak="0">
    <w:nsid w:val="5AE720D2"/>
    <w:multiLevelType w:val="multilevel"/>
    <w:tmpl w:val="5AE720D2"/>
    <w:lvl w:ilvl="0">
      <w:start w:val="1"/>
      <w:numFmt w:val="decimal"/>
      <w:lvlText w:val="%1."/>
      <w:lvlJc w:val="left"/>
      <w:pPr>
        <w:ind w:left="-207" w:hanging="360"/>
      </w:pPr>
      <w:rPr>
        <w:rFonts w:hint="default"/>
      </w:rPr>
    </w:lvl>
    <w:lvl w:ilvl="1">
      <w:start w:val="1"/>
      <w:numFmt w:val="lowerLetter"/>
      <w:lvlText w:val="%2."/>
      <w:lvlJc w:val="left"/>
      <w:pPr>
        <w:ind w:left="513" w:hanging="360"/>
      </w:pPr>
    </w:lvl>
    <w:lvl w:ilvl="2">
      <w:start w:val="1"/>
      <w:numFmt w:val="lowerRoman"/>
      <w:lvlText w:val="%3."/>
      <w:lvlJc w:val="right"/>
      <w:pPr>
        <w:ind w:left="1233" w:hanging="180"/>
      </w:pPr>
    </w:lvl>
    <w:lvl w:ilvl="3">
      <w:start w:val="1"/>
      <w:numFmt w:val="decimal"/>
      <w:lvlText w:val="%4."/>
      <w:lvlJc w:val="left"/>
      <w:pPr>
        <w:ind w:left="1953" w:hanging="360"/>
      </w:pPr>
    </w:lvl>
    <w:lvl w:ilvl="4">
      <w:start w:val="1"/>
      <w:numFmt w:val="lowerLetter"/>
      <w:lvlText w:val="%5."/>
      <w:lvlJc w:val="left"/>
      <w:pPr>
        <w:ind w:left="2673" w:hanging="360"/>
      </w:pPr>
    </w:lvl>
    <w:lvl w:ilvl="5">
      <w:start w:val="1"/>
      <w:numFmt w:val="lowerRoman"/>
      <w:lvlText w:val="%6."/>
      <w:lvlJc w:val="right"/>
      <w:pPr>
        <w:ind w:left="3393" w:hanging="180"/>
      </w:pPr>
    </w:lvl>
    <w:lvl w:ilvl="6">
      <w:start w:val="1"/>
      <w:numFmt w:val="decimal"/>
      <w:lvlText w:val="%7."/>
      <w:lvlJc w:val="left"/>
      <w:pPr>
        <w:ind w:left="4113" w:hanging="360"/>
      </w:pPr>
    </w:lvl>
    <w:lvl w:ilvl="7">
      <w:start w:val="1"/>
      <w:numFmt w:val="lowerLetter"/>
      <w:lvlText w:val="%8."/>
      <w:lvlJc w:val="left"/>
      <w:pPr>
        <w:ind w:left="4833" w:hanging="360"/>
      </w:pPr>
    </w:lvl>
    <w:lvl w:ilvl="8">
      <w:start w:val="1"/>
      <w:numFmt w:val="lowerRoman"/>
      <w:lvlText w:val="%9."/>
      <w:lvlJc w:val="right"/>
      <w:pPr>
        <w:ind w:left="5553" w:hanging="180"/>
      </w:pPr>
    </w:lvl>
  </w:abstractNum>
  <w:abstractNum w:abstractNumId="9" w15:restartNumberingAfterBreak="0">
    <w:nsid w:val="654013B7"/>
    <w:multiLevelType w:val="hybridMultilevel"/>
    <w:tmpl w:val="D474ED7A"/>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0" w15:restartNumberingAfterBreak="0">
    <w:nsid w:val="7ED92614"/>
    <w:multiLevelType w:val="hybridMultilevel"/>
    <w:tmpl w:val="80EA259A"/>
    <w:lvl w:ilvl="0" w:tplc="38090019">
      <w:start w:val="1"/>
      <w:numFmt w:val="low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1" w15:restartNumberingAfterBreak="0">
    <w:nsid w:val="7F424AB3"/>
    <w:multiLevelType w:val="hybridMultilevel"/>
    <w:tmpl w:val="2A0C68B8"/>
    <w:lvl w:ilvl="0" w:tplc="38090019">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13451921">
    <w:abstractNumId w:val="2"/>
  </w:num>
  <w:num w:numId="2" w16cid:durableId="573003781">
    <w:abstractNumId w:val="8"/>
  </w:num>
  <w:num w:numId="3" w16cid:durableId="1028292475">
    <w:abstractNumId w:val="9"/>
  </w:num>
  <w:num w:numId="4" w16cid:durableId="314071748">
    <w:abstractNumId w:val="5"/>
  </w:num>
  <w:num w:numId="5" w16cid:durableId="891430454">
    <w:abstractNumId w:val="7"/>
  </w:num>
  <w:num w:numId="6" w16cid:durableId="1170565865">
    <w:abstractNumId w:val="3"/>
  </w:num>
  <w:num w:numId="7" w16cid:durableId="151992053">
    <w:abstractNumId w:val="11"/>
  </w:num>
  <w:num w:numId="8" w16cid:durableId="1457142170">
    <w:abstractNumId w:val="4"/>
  </w:num>
  <w:num w:numId="9" w16cid:durableId="1008100993">
    <w:abstractNumId w:val="10"/>
  </w:num>
  <w:num w:numId="10" w16cid:durableId="472061714">
    <w:abstractNumId w:val="0"/>
  </w:num>
  <w:num w:numId="11" w16cid:durableId="1027484857">
    <w:abstractNumId w:val="1"/>
  </w:num>
  <w:num w:numId="12" w16cid:durableId="131544722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8"/>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2E48"/>
    <w:rsid w:val="00037B9A"/>
    <w:rsid w:val="000406AA"/>
    <w:rsid w:val="0005278C"/>
    <w:rsid w:val="00052DCD"/>
    <w:rsid w:val="00062068"/>
    <w:rsid w:val="00063577"/>
    <w:rsid w:val="00071C1E"/>
    <w:rsid w:val="00074117"/>
    <w:rsid w:val="00086E35"/>
    <w:rsid w:val="000907ED"/>
    <w:rsid w:val="00095626"/>
    <w:rsid w:val="000A7BDA"/>
    <w:rsid w:val="000C02DA"/>
    <w:rsid w:val="000D2E8E"/>
    <w:rsid w:val="000D5D44"/>
    <w:rsid w:val="000E41D7"/>
    <w:rsid w:val="000F408B"/>
    <w:rsid w:val="000F52C2"/>
    <w:rsid w:val="000F5892"/>
    <w:rsid w:val="000F71B1"/>
    <w:rsid w:val="00104124"/>
    <w:rsid w:val="00106499"/>
    <w:rsid w:val="001076D6"/>
    <w:rsid w:val="00125D82"/>
    <w:rsid w:val="001463FE"/>
    <w:rsid w:val="001471C8"/>
    <w:rsid w:val="0014726A"/>
    <w:rsid w:val="001509CD"/>
    <w:rsid w:val="001572B7"/>
    <w:rsid w:val="00165A6A"/>
    <w:rsid w:val="00165F80"/>
    <w:rsid w:val="001741DD"/>
    <w:rsid w:val="00175BA7"/>
    <w:rsid w:val="00194749"/>
    <w:rsid w:val="0019763F"/>
    <w:rsid w:val="001A08BD"/>
    <w:rsid w:val="001A7186"/>
    <w:rsid w:val="001B41BE"/>
    <w:rsid w:val="001C19F4"/>
    <w:rsid w:val="001C4B85"/>
    <w:rsid w:val="001C694A"/>
    <w:rsid w:val="001C6A14"/>
    <w:rsid w:val="001C7261"/>
    <w:rsid w:val="001D11C3"/>
    <w:rsid w:val="001D2787"/>
    <w:rsid w:val="001D3903"/>
    <w:rsid w:val="001D3E68"/>
    <w:rsid w:val="001F5836"/>
    <w:rsid w:val="002214F2"/>
    <w:rsid w:val="00230E73"/>
    <w:rsid w:val="00232848"/>
    <w:rsid w:val="00236C98"/>
    <w:rsid w:val="0024336F"/>
    <w:rsid w:val="002442F0"/>
    <w:rsid w:val="00264ED8"/>
    <w:rsid w:val="00274650"/>
    <w:rsid w:val="00282643"/>
    <w:rsid w:val="002833CA"/>
    <w:rsid w:val="00287084"/>
    <w:rsid w:val="002B0B36"/>
    <w:rsid w:val="002C3894"/>
    <w:rsid w:val="002C6B21"/>
    <w:rsid w:val="002E5853"/>
    <w:rsid w:val="002F391C"/>
    <w:rsid w:val="00302819"/>
    <w:rsid w:val="00310453"/>
    <w:rsid w:val="003149B6"/>
    <w:rsid w:val="00332592"/>
    <w:rsid w:val="00346D18"/>
    <w:rsid w:val="003523B3"/>
    <w:rsid w:val="0038636E"/>
    <w:rsid w:val="00395D5C"/>
    <w:rsid w:val="003A69F2"/>
    <w:rsid w:val="003B20B6"/>
    <w:rsid w:val="003C1530"/>
    <w:rsid w:val="003C50B4"/>
    <w:rsid w:val="003D100C"/>
    <w:rsid w:val="003D77AB"/>
    <w:rsid w:val="003D7FA9"/>
    <w:rsid w:val="003F5BB1"/>
    <w:rsid w:val="004007B6"/>
    <w:rsid w:val="00411040"/>
    <w:rsid w:val="00440046"/>
    <w:rsid w:val="00446C73"/>
    <w:rsid w:val="00453D9E"/>
    <w:rsid w:val="00483032"/>
    <w:rsid w:val="00487F56"/>
    <w:rsid w:val="00494746"/>
    <w:rsid w:val="00495FEF"/>
    <w:rsid w:val="004A160F"/>
    <w:rsid w:val="004A2187"/>
    <w:rsid w:val="004A2844"/>
    <w:rsid w:val="004A2E47"/>
    <w:rsid w:val="004C1B14"/>
    <w:rsid w:val="004C1C59"/>
    <w:rsid w:val="004C460F"/>
    <w:rsid w:val="004D0024"/>
    <w:rsid w:val="004D209F"/>
    <w:rsid w:val="004E1405"/>
    <w:rsid w:val="004E46D5"/>
    <w:rsid w:val="004F2D87"/>
    <w:rsid w:val="0050032C"/>
    <w:rsid w:val="0050787F"/>
    <w:rsid w:val="00524CC1"/>
    <w:rsid w:val="0055033D"/>
    <w:rsid w:val="005558BF"/>
    <w:rsid w:val="00572EAF"/>
    <w:rsid w:val="0057350E"/>
    <w:rsid w:val="00580DAA"/>
    <w:rsid w:val="00590914"/>
    <w:rsid w:val="00592AE9"/>
    <w:rsid w:val="00593D4E"/>
    <w:rsid w:val="00595CF5"/>
    <w:rsid w:val="00596CA6"/>
    <w:rsid w:val="00597A89"/>
    <w:rsid w:val="005A3F57"/>
    <w:rsid w:val="005A48CD"/>
    <w:rsid w:val="005B02A9"/>
    <w:rsid w:val="005B03F8"/>
    <w:rsid w:val="005B24D3"/>
    <w:rsid w:val="005B48D1"/>
    <w:rsid w:val="005D01DA"/>
    <w:rsid w:val="005D3D78"/>
    <w:rsid w:val="005E12E0"/>
    <w:rsid w:val="005E57DA"/>
    <w:rsid w:val="0060025C"/>
    <w:rsid w:val="0060113C"/>
    <w:rsid w:val="00603FF9"/>
    <w:rsid w:val="00621257"/>
    <w:rsid w:val="00621E5E"/>
    <w:rsid w:val="006256D3"/>
    <w:rsid w:val="0063708C"/>
    <w:rsid w:val="006429BB"/>
    <w:rsid w:val="00654ECA"/>
    <w:rsid w:val="00660C50"/>
    <w:rsid w:val="00661068"/>
    <w:rsid w:val="00662E4F"/>
    <w:rsid w:val="00677887"/>
    <w:rsid w:val="00686BA8"/>
    <w:rsid w:val="0068734F"/>
    <w:rsid w:val="00694591"/>
    <w:rsid w:val="006A140F"/>
    <w:rsid w:val="006A2623"/>
    <w:rsid w:val="006A350F"/>
    <w:rsid w:val="006A7FB2"/>
    <w:rsid w:val="006B0778"/>
    <w:rsid w:val="006B0DCA"/>
    <w:rsid w:val="006B3AA2"/>
    <w:rsid w:val="006B59BD"/>
    <w:rsid w:val="006C046D"/>
    <w:rsid w:val="006D0564"/>
    <w:rsid w:val="006D230E"/>
    <w:rsid w:val="006F2CCF"/>
    <w:rsid w:val="00705CA6"/>
    <w:rsid w:val="00707192"/>
    <w:rsid w:val="00744715"/>
    <w:rsid w:val="007479D4"/>
    <w:rsid w:val="0075184B"/>
    <w:rsid w:val="00755C5C"/>
    <w:rsid w:val="00761011"/>
    <w:rsid w:val="00762660"/>
    <w:rsid w:val="0077410F"/>
    <w:rsid w:val="007855DB"/>
    <w:rsid w:val="007912E0"/>
    <w:rsid w:val="0079446F"/>
    <w:rsid w:val="00795229"/>
    <w:rsid w:val="007A4B5B"/>
    <w:rsid w:val="007A6509"/>
    <w:rsid w:val="007C1183"/>
    <w:rsid w:val="007C1FEA"/>
    <w:rsid w:val="007C4B04"/>
    <w:rsid w:val="007D1D10"/>
    <w:rsid w:val="007D5866"/>
    <w:rsid w:val="007D630B"/>
    <w:rsid w:val="00803E1E"/>
    <w:rsid w:val="00806F55"/>
    <w:rsid w:val="008129DB"/>
    <w:rsid w:val="008177BE"/>
    <w:rsid w:val="00822AA2"/>
    <w:rsid w:val="00826A2C"/>
    <w:rsid w:val="0084265B"/>
    <w:rsid w:val="0084611C"/>
    <w:rsid w:val="008805A6"/>
    <w:rsid w:val="00886B00"/>
    <w:rsid w:val="00891166"/>
    <w:rsid w:val="00896B1C"/>
    <w:rsid w:val="008A0F4D"/>
    <w:rsid w:val="008A2949"/>
    <w:rsid w:val="008B3969"/>
    <w:rsid w:val="008C219E"/>
    <w:rsid w:val="008C4656"/>
    <w:rsid w:val="008C5AC5"/>
    <w:rsid w:val="008C5B5E"/>
    <w:rsid w:val="008D497D"/>
    <w:rsid w:val="008D51D4"/>
    <w:rsid w:val="008E75F9"/>
    <w:rsid w:val="008F7084"/>
    <w:rsid w:val="009056AE"/>
    <w:rsid w:val="0095645A"/>
    <w:rsid w:val="00957739"/>
    <w:rsid w:val="0095775D"/>
    <w:rsid w:val="00964819"/>
    <w:rsid w:val="009728FD"/>
    <w:rsid w:val="00982D8B"/>
    <w:rsid w:val="00985D08"/>
    <w:rsid w:val="0099115F"/>
    <w:rsid w:val="009A7114"/>
    <w:rsid w:val="009B0F8D"/>
    <w:rsid w:val="009B3F2E"/>
    <w:rsid w:val="009C23D6"/>
    <w:rsid w:val="009C5F62"/>
    <w:rsid w:val="009D4407"/>
    <w:rsid w:val="009D6B85"/>
    <w:rsid w:val="009E1A6B"/>
    <w:rsid w:val="009E5604"/>
    <w:rsid w:val="009F14CE"/>
    <w:rsid w:val="009F4AF4"/>
    <w:rsid w:val="009F6202"/>
    <w:rsid w:val="00A000B6"/>
    <w:rsid w:val="00A04143"/>
    <w:rsid w:val="00A13BF0"/>
    <w:rsid w:val="00A17F1F"/>
    <w:rsid w:val="00A517E7"/>
    <w:rsid w:val="00A7199E"/>
    <w:rsid w:val="00A761D0"/>
    <w:rsid w:val="00AB4B62"/>
    <w:rsid w:val="00AB5DD0"/>
    <w:rsid w:val="00AB67C5"/>
    <w:rsid w:val="00AD168A"/>
    <w:rsid w:val="00AD7603"/>
    <w:rsid w:val="00AE7B39"/>
    <w:rsid w:val="00AF210B"/>
    <w:rsid w:val="00B006B4"/>
    <w:rsid w:val="00B03518"/>
    <w:rsid w:val="00B03A30"/>
    <w:rsid w:val="00B05019"/>
    <w:rsid w:val="00B174DB"/>
    <w:rsid w:val="00B5051C"/>
    <w:rsid w:val="00B57E45"/>
    <w:rsid w:val="00B67914"/>
    <w:rsid w:val="00B67922"/>
    <w:rsid w:val="00B856C6"/>
    <w:rsid w:val="00BA1718"/>
    <w:rsid w:val="00BA4D16"/>
    <w:rsid w:val="00BA4D21"/>
    <w:rsid w:val="00BC7BC8"/>
    <w:rsid w:val="00BE3BFC"/>
    <w:rsid w:val="00BE5C97"/>
    <w:rsid w:val="00BF0B3E"/>
    <w:rsid w:val="00BF44F0"/>
    <w:rsid w:val="00C01726"/>
    <w:rsid w:val="00C05E06"/>
    <w:rsid w:val="00C213A4"/>
    <w:rsid w:val="00C337B0"/>
    <w:rsid w:val="00C42E48"/>
    <w:rsid w:val="00C46E14"/>
    <w:rsid w:val="00C4735B"/>
    <w:rsid w:val="00C71209"/>
    <w:rsid w:val="00C75A3E"/>
    <w:rsid w:val="00C75BED"/>
    <w:rsid w:val="00C83895"/>
    <w:rsid w:val="00C87BBE"/>
    <w:rsid w:val="00C94A1C"/>
    <w:rsid w:val="00C95BC3"/>
    <w:rsid w:val="00CA7BA4"/>
    <w:rsid w:val="00CB2716"/>
    <w:rsid w:val="00CB30C3"/>
    <w:rsid w:val="00CB5A06"/>
    <w:rsid w:val="00CD41E5"/>
    <w:rsid w:val="00D01343"/>
    <w:rsid w:val="00D0499F"/>
    <w:rsid w:val="00D07796"/>
    <w:rsid w:val="00D110E7"/>
    <w:rsid w:val="00D13C91"/>
    <w:rsid w:val="00D153BC"/>
    <w:rsid w:val="00D163EA"/>
    <w:rsid w:val="00D46E64"/>
    <w:rsid w:val="00D50B5B"/>
    <w:rsid w:val="00D52E9F"/>
    <w:rsid w:val="00D53023"/>
    <w:rsid w:val="00D64D8B"/>
    <w:rsid w:val="00D82B50"/>
    <w:rsid w:val="00D91CD4"/>
    <w:rsid w:val="00D95641"/>
    <w:rsid w:val="00DA5D10"/>
    <w:rsid w:val="00DB45B1"/>
    <w:rsid w:val="00DD227F"/>
    <w:rsid w:val="00DE0A6A"/>
    <w:rsid w:val="00DE2167"/>
    <w:rsid w:val="00DE23B2"/>
    <w:rsid w:val="00DF00BB"/>
    <w:rsid w:val="00DF0D98"/>
    <w:rsid w:val="00DF5F3B"/>
    <w:rsid w:val="00E00A04"/>
    <w:rsid w:val="00E24442"/>
    <w:rsid w:val="00E45C9E"/>
    <w:rsid w:val="00E7029A"/>
    <w:rsid w:val="00E72528"/>
    <w:rsid w:val="00E72788"/>
    <w:rsid w:val="00E96111"/>
    <w:rsid w:val="00EA2F63"/>
    <w:rsid w:val="00EA7DC0"/>
    <w:rsid w:val="00EB237F"/>
    <w:rsid w:val="00EB632E"/>
    <w:rsid w:val="00EB68FB"/>
    <w:rsid w:val="00EC0E7E"/>
    <w:rsid w:val="00EC19AA"/>
    <w:rsid w:val="00EC3AA2"/>
    <w:rsid w:val="00F145B6"/>
    <w:rsid w:val="00F22A65"/>
    <w:rsid w:val="00F22AC1"/>
    <w:rsid w:val="00F2445B"/>
    <w:rsid w:val="00F32EE8"/>
    <w:rsid w:val="00F4550B"/>
    <w:rsid w:val="00F52A93"/>
    <w:rsid w:val="00F5724B"/>
    <w:rsid w:val="00F73166"/>
    <w:rsid w:val="00F74C4C"/>
    <w:rsid w:val="00F8589D"/>
    <w:rsid w:val="00FB390E"/>
    <w:rsid w:val="00FC1A9E"/>
    <w:rsid w:val="00FE3AEF"/>
    <w:rsid w:val="00FE75BB"/>
    <w:rsid w:val="00FF5BBE"/>
    <w:rsid w:val="01D652C6"/>
    <w:rsid w:val="358A5B74"/>
    <w:rsid w:val="3F6133A3"/>
    <w:rsid w:val="41BD2C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D4B0C6F"/>
  <w15:docId w15:val="{6D6EA51B-6FD0-41A5-BB3E-A063EC260E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67922"/>
    <w:pPr>
      <w:spacing w:after="200" w:line="276" w:lineRule="auto"/>
    </w:pPr>
    <w:rPr>
      <w:rFonts w:eastAsiaTheme="minorEastAsia"/>
      <w:kern w:val="2"/>
      <w:sz w:val="22"/>
      <w:szCs w:val="22"/>
      <w14:ligatures w14:val="standardContextual"/>
    </w:rPr>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Heading2">
    <w:name w:val="heading 2"/>
    <w:basedOn w:val="Normal"/>
    <w:next w:val="Normal"/>
    <w:link w:val="Heading2Char"/>
    <w:uiPriority w:val="9"/>
    <w:semiHidden/>
    <w:unhideWhenUsed/>
    <w:qFormat/>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Heading3">
    <w:name w:val="heading 3"/>
    <w:basedOn w:val="Normal"/>
    <w:next w:val="Normal"/>
    <w:link w:val="Heading3Char"/>
    <w:uiPriority w:val="9"/>
    <w:semiHidden/>
    <w:unhideWhenUsed/>
    <w:qFormat/>
    <w:pPr>
      <w:keepNext/>
      <w:keepLines/>
      <w:spacing w:before="160" w:after="80"/>
      <w:outlineLvl w:val="2"/>
    </w:pPr>
    <w:rPr>
      <w:rFonts w:eastAsiaTheme="majorEastAsia" w:cstheme="majorBidi"/>
      <w:color w:val="365F91" w:themeColor="accent1" w:themeShade="BF"/>
      <w:sz w:val="28"/>
      <w:szCs w:val="28"/>
    </w:rPr>
  </w:style>
  <w:style w:type="paragraph" w:styleId="Heading4">
    <w:name w:val="heading 4"/>
    <w:basedOn w:val="Normal"/>
    <w:next w:val="Normal"/>
    <w:link w:val="Heading4Char"/>
    <w:uiPriority w:val="9"/>
    <w:semiHidden/>
    <w:unhideWhenUsed/>
    <w:qFormat/>
    <w:pPr>
      <w:keepNext/>
      <w:keepLines/>
      <w:spacing w:before="80" w:after="40"/>
      <w:outlineLvl w:val="3"/>
    </w:pPr>
    <w:rPr>
      <w:rFonts w:eastAsiaTheme="majorEastAsia" w:cstheme="majorBidi"/>
      <w:i/>
      <w:iCs/>
      <w:color w:val="365F91" w:themeColor="accent1" w:themeShade="BF"/>
    </w:rPr>
  </w:style>
  <w:style w:type="paragraph" w:styleId="Heading5">
    <w:name w:val="heading 5"/>
    <w:basedOn w:val="Normal"/>
    <w:next w:val="Normal"/>
    <w:link w:val="Heading5Char"/>
    <w:uiPriority w:val="9"/>
    <w:semiHidden/>
    <w:unhideWhenUsed/>
    <w:qFormat/>
    <w:pPr>
      <w:keepNext/>
      <w:keepLines/>
      <w:spacing w:before="80" w:after="40"/>
      <w:outlineLvl w:val="4"/>
    </w:pPr>
    <w:rPr>
      <w:rFonts w:eastAsiaTheme="majorEastAsia" w:cstheme="majorBidi"/>
      <w:color w:val="365F91" w:themeColor="accent1" w:themeShade="BF"/>
    </w:rPr>
  </w:style>
  <w:style w:type="paragraph" w:styleId="Heading6">
    <w:name w:val="heading 6"/>
    <w:basedOn w:val="Normal"/>
    <w:next w:val="Normal"/>
    <w:link w:val="Heading6Char"/>
    <w:uiPriority w:val="9"/>
    <w:semiHidden/>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pPr>
      <w:keepNext/>
      <w:keepLines/>
      <w:spacing w:after="0"/>
      <w:outlineLvl w:val="7"/>
    </w:pPr>
    <w:rPr>
      <w:rFonts w:eastAsiaTheme="majorEastAsia" w:cstheme="majorBidi"/>
      <w:i/>
      <w:iCs/>
      <w:color w:val="262626" w:themeColor="text1" w:themeTint="D9"/>
    </w:rPr>
  </w:style>
  <w:style w:type="paragraph" w:styleId="Heading9">
    <w:name w:val="heading 9"/>
    <w:basedOn w:val="Normal"/>
    <w:next w:val="Normal"/>
    <w:link w:val="Heading9Char"/>
    <w:uiPriority w:val="9"/>
    <w:semiHidden/>
    <w:unhideWhenUsed/>
    <w:qFormat/>
    <w:pPr>
      <w:keepNext/>
      <w:keepLines/>
      <w:spacing w:after="0"/>
      <w:outlineLvl w:val="8"/>
    </w:pPr>
    <w:rPr>
      <w:rFonts w:eastAsiaTheme="majorEastAsia" w:cstheme="majorBidi"/>
      <w:color w:val="262626" w:themeColor="text1" w:themeTint="D9"/>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qFormat/>
    <w:pPr>
      <w:tabs>
        <w:tab w:val="center" w:pos="4680"/>
        <w:tab w:val="right" w:pos="9360"/>
      </w:tabs>
      <w:spacing w:after="0" w:line="240" w:lineRule="auto"/>
    </w:pPr>
  </w:style>
  <w:style w:type="paragraph" w:styleId="Header">
    <w:name w:val="header"/>
    <w:basedOn w:val="Normal"/>
    <w:link w:val="HeaderChar"/>
    <w:uiPriority w:val="99"/>
    <w:unhideWhenUsed/>
    <w:qFormat/>
    <w:pPr>
      <w:tabs>
        <w:tab w:val="center" w:pos="4680"/>
        <w:tab w:val="right" w:pos="9360"/>
      </w:tabs>
      <w:spacing w:after="0" w:line="240" w:lineRule="auto"/>
    </w:pPr>
  </w:style>
  <w:style w:type="paragraph" w:styleId="Subtitle">
    <w:name w:val="Subtitle"/>
    <w:basedOn w:val="Normal"/>
    <w:next w:val="Normal"/>
    <w:link w:val="SubtitleChar"/>
    <w:uiPriority w:val="11"/>
    <w:qFormat/>
    <w:pPr>
      <w:spacing w:after="160"/>
    </w:pPr>
    <w:rPr>
      <w:rFonts w:eastAsiaTheme="majorEastAsia" w:cstheme="majorBidi"/>
      <w:color w:val="595959" w:themeColor="text1" w:themeTint="A6"/>
      <w:spacing w:val="15"/>
      <w:sz w:val="28"/>
      <w:szCs w:val="28"/>
    </w:rPr>
  </w:style>
  <w:style w:type="table" w:styleId="TableGrid">
    <w:name w:val="Table Grid"/>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qFormat/>
    <w:rPr>
      <w:rFonts w:asciiTheme="majorHAnsi" w:eastAsiaTheme="majorEastAsia" w:hAnsiTheme="majorHAnsi" w:cstheme="majorBidi"/>
      <w:color w:val="365F91" w:themeColor="accent1" w:themeShade="BF"/>
      <w:sz w:val="40"/>
      <w:szCs w:val="40"/>
    </w:rPr>
  </w:style>
  <w:style w:type="character" w:customStyle="1" w:styleId="Heading2Char">
    <w:name w:val="Heading 2 Char"/>
    <w:basedOn w:val="DefaultParagraphFont"/>
    <w:link w:val="Heading2"/>
    <w:uiPriority w:val="9"/>
    <w:semiHidden/>
    <w:qFormat/>
    <w:rPr>
      <w:rFonts w:asciiTheme="majorHAnsi" w:eastAsiaTheme="majorEastAsia" w:hAnsiTheme="majorHAnsi" w:cstheme="majorBidi"/>
      <w:color w:val="365F91" w:themeColor="accent1" w:themeShade="BF"/>
      <w:sz w:val="32"/>
      <w:szCs w:val="32"/>
    </w:rPr>
  </w:style>
  <w:style w:type="character" w:customStyle="1" w:styleId="Heading3Char">
    <w:name w:val="Heading 3 Char"/>
    <w:basedOn w:val="DefaultParagraphFont"/>
    <w:link w:val="Heading3"/>
    <w:uiPriority w:val="9"/>
    <w:semiHidden/>
    <w:qFormat/>
    <w:rPr>
      <w:rFonts w:eastAsiaTheme="majorEastAsia" w:cstheme="majorBidi"/>
      <w:color w:val="365F91" w:themeColor="accent1" w:themeShade="BF"/>
      <w:sz w:val="28"/>
      <w:szCs w:val="28"/>
    </w:rPr>
  </w:style>
  <w:style w:type="character" w:customStyle="1" w:styleId="Heading4Char">
    <w:name w:val="Heading 4 Char"/>
    <w:basedOn w:val="DefaultParagraphFont"/>
    <w:link w:val="Heading4"/>
    <w:uiPriority w:val="9"/>
    <w:semiHidden/>
    <w:qFormat/>
    <w:rPr>
      <w:rFonts w:eastAsiaTheme="majorEastAsia" w:cstheme="majorBidi"/>
      <w:i/>
      <w:iCs/>
      <w:color w:val="365F91" w:themeColor="accent1" w:themeShade="BF"/>
    </w:rPr>
  </w:style>
  <w:style w:type="character" w:customStyle="1" w:styleId="Heading5Char">
    <w:name w:val="Heading 5 Char"/>
    <w:basedOn w:val="DefaultParagraphFont"/>
    <w:link w:val="Heading5"/>
    <w:uiPriority w:val="9"/>
    <w:semiHidden/>
    <w:qFormat/>
    <w:rPr>
      <w:rFonts w:eastAsiaTheme="majorEastAsia" w:cstheme="majorBidi"/>
      <w:color w:val="365F91" w:themeColor="accent1" w:themeShade="BF"/>
    </w:rPr>
  </w:style>
  <w:style w:type="character" w:customStyle="1" w:styleId="Heading6Char">
    <w:name w:val="Heading 6 Char"/>
    <w:basedOn w:val="DefaultParagraphFont"/>
    <w:link w:val="Heading6"/>
    <w:uiPriority w:val="9"/>
    <w:semiHidden/>
    <w:qFormat/>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qFormat/>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qFormat/>
    <w:rPr>
      <w:rFonts w:eastAsiaTheme="majorEastAsia" w:cstheme="majorBidi"/>
      <w:i/>
      <w:iCs/>
      <w:color w:val="262626" w:themeColor="text1" w:themeTint="D9"/>
    </w:rPr>
  </w:style>
  <w:style w:type="character" w:customStyle="1" w:styleId="Heading9Char">
    <w:name w:val="Heading 9 Char"/>
    <w:basedOn w:val="DefaultParagraphFont"/>
    <w:link w:val="Heading9"/>
    <w:uiPriority w:val="9"/>
    <w:semiHidden/>
    <w:qFormat/>
    <w:rPr>
      <w:rFonts w:eastAsiaTheme="majorEastAsia" w:cstheme="majorBidi"/>
      <w:color w:val="262626" w:themeColor="text1" w:themeTint="D9"/>
    </w:rPr>
  </w:style>
  <w:style w:type="character" w:customStyle="1" w:styleId="TitleChar">
    <w:name w:val="Title Char"/>
    <w:basedOn w:val="DefaultParagraphFont"/>
    <w:link w:val="Title"/>
    <w:uiPriority w:val="10"/>
    <w:qFormat/>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qFormat/>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pPr>
      <w:spacing w:before="160" w:after="160"/>
      <w:jc w:val="center"/>
    </w:pPr>
    <w:rPr>
      <w:i/>
      <w:iCs/>
      <w:color w:val="404040" w:themeColor="text1" w:themeTint="BF"/>
    </w:rPr>
  </w:style>
  <w:style w:type="character" w:customStyle="1" w:styleId="QuoteChar">
    <w:name w:val="Quote Char"/>
    <w:basedOn w:val="DefaultParagraphFont"/>
    <w:link w:val="Quote"/>
    <w:uiPriority w:val="29"/>
    <w:qFormat/>
    <w:rPr>
      <w:i/>
      <w:iCs/>
      <w:color w:val="404040" w:themeColor="text1" w:themeTint="BF"/>
    </w:rPr>
  </w:style>
  <w:style w:type="paragraph" w:styleId="ListParagraph">
    <w:name w:val="List Paragraph"/>
    <w:aliases w:val="kepala,List Paragraph1,Body of text,Colorful List - Accent 11"/>
    <w:basedOn w:val="Normal"/>
    <w:link w:val="ListParagraphChar"/>
    <w:uiPriority w:val="1"/>
    <w:qFormat/>
    <w:pPr>
      <w:ind w:left="720"/>
      <w:contextualSpacing/>
    </w:pPr>
  </w:style>
  <w:style w:type="character" w:customStyle="1" w:styleId="IntenseEmphasis1">
    <w:name w:val="Intense Emphasis1"/>
    <w:basedOn w:val="DefaultParagraphFont"/>
    <w:uiPriority w:val="21"/>
    <w:qFormat/>
    <w:rPr>
      <w:i/>
      <w:iCs/>
      <w:color w:val="365F91" w:themeColor="accent1" w:themeShade="BF"/>
    </w:rPr>
  </w:style>
  <w:style w:type="paragraph" w:styleId="IntenseQuote">
    <w:name w:val="Intense Quote"/>
    <w:basedOn w:val="Normal"/>
    <w:next w:val="Normal"/>
    <w:link w:val="IntenseQuoteChar"/>
    <w:uiPriority w:val="30"/>
    <w:qFormat/>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qFormat/>
    <w:rPr>
      <w:i/>
      <w:iCs/>
      <w:color w:val="365F91" w:themeColor="accent1" w:themeShade="BF"/>
    </w:rPr>
  </w:style>
  <w:style w:type="character" w:customStyle="1" w:styleId="IntenseReference1">
    <w:name w:val="Intense Reference1"/>
    <w:basedOn w:val="DefaultParagraphFont"/>
    <w:uiPriority w:val="32"/>
    <w:qFormat/>
    <w:rPr>
      <w:b/>
      <w:bCs/>
      <w:smallCaps/>
      <w:color w:val="365F91" w:themeColor="accent1" w:themeShade="BF"/>
      <w:spacing w:val="5"/>
    </w:rPr>
  </w:style>
  <w:style w:type="character" w:customStyle="1" w:styleId="HeaderChar">
    <w:name w:val="Header Char"/>
    <w:basedOn w:val="DefaultParagraphFont"/>
    <w:link w:val="Header"/>
    <w:uiPriority w:val="99"/>
    <w:qFormat/>
  </w:style>
  <w:style w:type="character" w:customStyle="1" w:styleId="FooterChar">
    <w:name w:val="Footer Char"/>
    <w:basedOn w:val="DefaultParagraphFont"/>
    <w:link w:val="Footer"/>
    <w:uiPriority w:val="99"/>
    <w:qFormat/>
  </w:style>
  <w:style w:type="character" w:customStyle="1" w:styleId="MSGENFONTSTYLENAMETEMPLATEROLENUMBERMSGENFONTSTYLENAMEBYROLETEXT2">
    <w:name w:val="MSG_EN_FONT_STYLE_NAME_TEMPLATE_ROLE_NUMBER MSG_EN_FONT_STYLE_NAME_BY_ROLE_TEXT 2_"/>
    <w:basedOn w:val="DefaultParagraphFont"/>
    <w:link w:val="MSGENFONTSTYLENAMETEMPLATEROLENUMBERMSGENFONTSTYLENAMEBYROLETEXT21"/>
    <w:uiPriority w:val="99"/>
    <w:locked/>
    <w:rsid w:val="00BA1718"/>
    <w:rPr>
      <w:rFonts w:cs="Times New Roman"/>
      <w:shd w:val="clear" w:color="auto" w:fill="FFFFFF"/>
    </w:rPr>
  </w:style>
  <w:style w:type="paragraph" w:customStyle="1" w:styleId="MSGENFONTSTYLENAMETEMPLATEROLENUMBERMSGENFONTSTYLENAMEBYROLETEXT21">
    <w:name w:val="MSG_EN_FONT_STYLE_NAME_TEMPLATE_ROLE_NUMBER MSG_EN_FONT_STYLE_NAME_BY_ROLE_TEXT 21"/>
    <w:basedOn w:val="Normal"/>
    <w:link w:val="MSGENFONTSTYLENAMETEMPLATEROLENUMBERMSGENFONTSTYLENAMEBYROLETEXT2"/>
    <w:uiPriority w:val="99"/>
    <w:rsid w:val="00BA1718"/>
    <w:pPr>
      <w:widowControl w:val="0"/>
      <w:shd w:val="clear" w:color="auto" w:fill="FFFFFF"/>
      <w:spacing w:before="1480" w:after="0" w:line="528" w:lineRule="exact"/>
      <w:ind w:hanging="660"/>
      <w:jc w:val="center"/>
    </w:pPr>
    <w:rPr>
      <w:rFonts w:cs="Times New Roman"/>
      <w:kern w:val="0"/>
      <w:sz w:val="20"/>
      <w:szCs w:val="20"/>
      <w14:ligatures w14:val="none"/>
    </w:rPr>
  </w:style>
  <w:style w:type="character" w:customStyle="1" w:styleId="ListParagraphChar">
    <w:name w:val="List Paragraph Char"/>
    <w:aliases w:val="kepala Char,List Paragraph1 Char,Body of text Char,Colorful List - Accent 11 Char"/>
    <w:link w:val="ListParagraph"/>
    <w:uiPriority w:val="1"/>
    <w:locked/>
    <w:rsid w:val="006B3AA2"/>
    <w:rPr>
      <w:kern w:val="2"/>
      <w:sz w:val="22"/>
      <w:szCs w:val="22"/>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0038A033-E5D9-4B99-919F-0755C1DFF358}">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520</TotalTime>
  <Pages>6</Pages>
  <Words>1349</Words>
  <Characters>7694</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Software Solution</dc:creator>
  <cp:lastModifiedBy>Bff 6624</cp:lastModifiedBy>
  <cp:revision>213</cp:revision>
  <cp:lastPrinted>2025-11-27T00:59:00Z</cp:lastPrinted>
  <dcterms:created xsi:type="dcterms:W3CDTF">2025-06-26T06:52:00Z</dcterms:created>
  <dcterms:modified xsi:type="dcterms:W3CDTF">2025-12-29T00:59:00Z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40f8759d530c358e027efce1303176f0ffe03038e426e23717421fc2c7c1e662</vt:lpwstr>
  </property>
  <property fmtid="{D5CDD505-2E9C-101B-9397-08002B2CF9AE}" pid="3" name="KSOProductBuildVer">
    <vt:lpwstr>1057-12.2.0.20323</vt:lpwstr>
  </property>
  <property fmtid="{D5CDD505-2E9C-101B-9397-08002B2CF9AE}" pid="4" name="ICV">
    <vt:lpwstr>DDF1703A7FCB45DC92852C62C054599C_13</vt:lpwstr>
  </property>
</Properties>
</file>